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53BDB" w14:textId="56231F49" w:rsidR="001560A8" w:rsidRPr="001560A8" w:rsidRDefault="00233AF3" w:rsidP="001560A8">
      <w:pPr>
        <w:shd w:val="clear" w:color="auto" w:fill="FFFFFF"/>
        <w:spacing w:after="0" w:line="240" w:lineRule="atLeast"/>
        <w:jc w:val="center"/>
        <w:rPr>
          <w:rFonts w:eastAsia="Times New Roman"/>
          <w:b/>
          <w:bCs/>
          <w:color w:val="000000" w:themeColor="text1"/>
          <w:sz w:val="24"/>
          <w:lang w:eastAsia="tr-TR"/>
        </w:rPr>
      </w:pPr>
      <w:r>
        <w:rPr>
          <w:rFonts w:eastAsia="Times New Roman"/>
          <w:b/>
          <w:bCs/>
          <w:color w:val="000000" w:themeColor="text1"/>
          <w:sz w:val="24"/>
          <w:lang w:eastAsia="tr-TR"/>
        </w:rPr>
        <w:t>PROFINE ULUSLARARASI PVC SİSTEMLERİ SAN VE TİC. LTD ŞTİ</w:t>
      </w:r>
    </w:p>
    <w:p w14:paraId="1B960665" w14:textId="77777777" w:rsidR="00D05959" w:rsidRPr="001560A8" w:rsidRDefault="00D05959" w:rsidP="001560A8">
      <w:pPr>
        <w:shd w:val="clear" w:color="auto" w:fill="FFFFFF"/>
        <w:spacing w:after="0" w:line="240" w:lineRule="atLeast"/>
        <w:jc w:val="center"/>
        <w:rPr>
          <w:rFonts w:eastAsia="Times New Roman"/>
          <w:b/>
          <w:bCs/>
          <w:color w:val="000000" w:themeColor="text1"/>
          <w:sz w:val="24"/>
          <w:lang w:eastAsia="tr-TR"/>
        </w:rPr>
      </w:pPr>
      <w:r w:rsidRPr="001560A8">
        <w:rPr>
          <w:rFonts w:eastAsia="Times New Roman"/>
          <w:b/>
          <w:bCs/>
          <w:color w:val="000000" w:themeColor="text1"/>
          <w:sz w:val="24"/>
          <w:lang w:eastAsia="tr-TR"/>
        </w:rPr>
        <w:t>KİŞİSEL VERİLERİN KORUNMASI</w:t>
      </w:r>
    </w:p>
    <w:p w14:paraId="65800F41" w14:textId="77777777" w:rsidR="00D05959" w:rsidRPr="001560A8" w:rsidRDefault="00D05959" w:rsidP="001560A8">
      <w:pPr>
        <w:shd w:val="clear" w:color="auto" w:fill="FFFFFF"/>
        <w:spacing w:after="0" w:line="240" w:lineRule="atLeast"/>
        <w:jc w:val="center"/>
        <w:rPr>
          <w:rFonts w:eastAsia="Times New Roman"/>
          <w:b/>
          <w:bCs/>
          <w:color w:val="000000" w:themeColor="text1"/>
          <w:sz w:val="24"/>
          <w:lang w:eastAsia="tr-TR"/>
        </w:rPr>
      </w:pPr>
      <w:r w:rsidRPr="001560A8">
        <w:rPr>
          <w:rFonts w:eastAsia="Times New Roman"/>
          <w:b/>
          <w:bCs/>
          <w:color w:val="000000" w:themeColor="text1"/>
          <w:sz w:val="24"/>
          <w:lang w:eastAsia="tr-TR"/>
        </w:rPr>
        <w:t>AYDINLATMA METNİ</w:t>
      </w:r>
    </w:p>
    <w:p w14:paraId="7CD62426" w14:textId="77777777" w:rsidR="00DE0C1F" w:rsidRPr="00DE0C1F" w:rsidRDefault="00DE0C1F" w:rsidP="001560A8">
      <w:pPr>
        <w:shd w:val="clear" w:color="auto" w:fill="FFFFFF"/>
        <w:spacing w:after="0" w:line="240" w:lineRule="atLeast"/>
        <w:jc w:val="both"/>
        <w:rPr>
          <w:rFonts w:eastAsia="Times New Roman"/>
          <w:bCs/>
          <w:color w:val="000000" w:themeColor="text1"/>
          <w:lang w:eastAsia="tr-TR"/>
        </w:rPr>
      </w:pPr>
    </w:p>
    <w:p w14:paraId="3E35C974" w14:textId="656AE3D3" w:rsidR="00DE0C1F" w:rsidRDefault="00DE0C1F" w:rsidP="001560A8">
      <w:pPr>
        <w:shd w:val="clear" w:color="auto" w:fill="FFFFFF"/>
        <w:spacing w:after="0" w:line="240" w:lineRule="atLeast"/>
        <w:jc w:val="both"/>
        <w:rPr>
          <w:rFonts w:eastAsia="Times New Roman"/>
          <w:bCs/>
          <w:color w:val="000000" w:themeColor="text1"/>
          <w:lang w:eastAsia="tr-TR"/>
        </w:rPr>
      </w:pPr>
      <w:r w:rsidRPr="002F61BD">
        <w:rPr>
          <w:rFonts w:eastAsia="Times New Roman"/>
          <w:bCs/>
          <w:color w:val="000000" w:themeColor="text1"/>
          <w:lang w:eastAsia="tr-TR"/>
        </w:rPr>
        <w:t>Kişisel verilerin Korunması</w:t>
      </w:r>
      <w:r w:rsidR="00233AF3">
        <w:rPr>
          <w:rFonts w:eastAsia="Times New Roman"/>
          <w:bCs/>
          <w:color w:val="000000" w:themeColor="text1"/>
          <w:lang w:eastAsia="tr-TR"/>
        </w:rPr>
        <w:t xml:space="preserve"> </w:t>
      </w:r>
      <w:proofErr w:type="spellStart"/>
      <w:r w:rsidR="00233AF3">
        <w:rPr>
          <w:rFonts w:eastAsia="Times New Roman"/>
          <w:bCs/>
          <w:color w:val="000000" w:themeColor="text1"/>
          <w:lang w:eastAsia="tr-TR"/>
        </w:rPr>
        <w:t>Profine</w:t>
      </w:r>
      <w:proofErr w:type="spellEnd"/>
      <w:r w:rsidR="00233AF3">
        <w:rPr>
          <w:rFonts w:eastAsia="Times New Roman"/>
          <w:bCs/>
          <w:color w:val="000000" w:themeColor="text1"/>
          <w:lang w:eastAsia="tr-TR"/>
        </w:rPr>
        <w:t xml:space="preserve"> Uluslararası PVC Sistemleri San ve Tic. Ltd. </w:t>
      </w:r>
      <w:proofErr w:type="spellStart"/>
      <w:r w:rsidR="00233AF3">
        <w:rPr>
          <w:rFonts w:eastAsia="Times New Roman"/>
          <w:bCs/>
          <w:color w:val="000000" w:themeColor="text1"/>
          <w:lang w:eastAsia="tr-TR"/>
        </w:rPr>
        <w:t>Şti</w:t>
      </w:r>
      <w:r w:rsidR="002F61BD" w:rsidRPr="002F61BD">
        <w:rPr>
          <w:rFonts w:eastAsia="Times New Roman"/>
          <w:bCs/>
          <w:color w:val="000000" w:themeColor="text1"/>
          <w:lang w:eastAsia="tr-TR"/>
        </w:rPr>
        <w:t>’nin</w:t>
      </w:r>
      <w:proofErr w:type="spellEnd"/>
      <w:r w:rsidR="002F61BD" w:rsidRPr="002F61BD">
        <w:rPr>
          <w:rFonts w:eastAsia="Times New Roman"/>
          <w:bCs/>
          <w:color w:val="000000" w:themeColor="text1"/>
          <w:lang w:eastAsia="tr-TR"/>
        </w:rPr>
        <w:t xml:space="preserve"> </w:t>
      </w:r>
      <w:r w:rsidRPr="002F61BD">
        <w:rPr>
          <w:rFonts w:eastAsia="Times New Roman"/>
          <w:bCs/>
          <w:color w:val="000000" w:themeColor="text1"/>
          <w:lang w:eastAsia="tr-TR"/>
        </w:rPr>
        <w:t xml:space="preserve">önemli öncelikleri </w:t>
      </w:r>
      <w:r w:rsidR="004E3C08" w:rsidRPr="002F61BD">
        <w:rPr>
          <w:rFonts w:eastAsia="Times New Roman"/>
          <w:bCs/>
          <w:color w:val="000000" w:themeColor="text1"/>
          <w:lang w:eastAsia="tr-TR"/>
        </w:rPr>
        <w:t>a</w:t>
      </w:r>
      <w:r w:rsidRPr="002F61BD">
        <w:rPr>
          <w:rFonts w:eastAsia="Times New Roman"/>
          <w:bCs/>
          <w:color w:val="000000" w:themeColor="text1"/>
          <w:lang w:eastAsia="tr-TR"/>
        </w:rPr>
        <w:t>rasındadır. İşbu</w:t>
      </w:r>
      <w:r w:rsidR="00233AF3">
        <w:rPr>
          <w:rFonts w:eastAsia="Times New Roman"/>
          <w:bCs/>
          <w:color w:val="000000" w:themeColor="text1"/>
          <w:lang w:eastAsia="tr-TR"/>
        </w:rPr>
        <w:t xml:space="preserve"> </w:t>
      </w:r>
      <w:proofErr w:type="spellStart"/>
      <w:r w:rsidR="00233AF3">
        <w:rPr>
          <w:rFonts w:eastAsia="Times New Roman"/>
          <w:bCs/>
          <w:color w:val="000000" w:themeColor="text1"/>
          <w:lang w:eastAsia="tr-TR"/>
        </w:rPr>
        <w:t>Profine</w:t>
      </w:r>
      <w:proofErr w:type="spellEnd"/>
      <w:r w:rsidR="00233AF3">
        <w:rPr>
          <w:rFonts w:eastAsia="Times New Roman"/>
          <w:bCs/>
          <w:color w:val="000000" w:themeColor="text1"/>
          <w:lang w:eastAsia="tr-TR"/>
        </w:rPr>
        <w:t xml:space="preserve"> Uluslararası PVC Sistemleri San ve Tic. Ltd. Şti</w:t>
      </w:r>
      <w:r w:rsidR="004E3C08" w:rsidRPr="002F61BD">
        <w:rPr>
          <w:rFonts w:eastAsia="Times New Roman"/>
          <w:bCs/>
          <w:color w:val="000000" w:themeColor="text1"/>
          <w:lang w:eastAsia="tr-TR"/>
        </w:rPr>
        <w:t xml:space="preserve"> </w:t>
      </w:r>
      <w:r w:rsidRPr="002F61BD">
        <w:rPr>
          <w:rFonts w:eastAsia="Times New Roman"/>
          <w:bCs/>
          <w:color w:val="000000" w:themeColor="text1"/>
          <w:lang w:eastAsia="tr-TR"/>
        </w:rPr>
        <w:t xml:space="preserve">Kişisel Verilerin Korunması ve </w:t>
      </w:r>
      <w:r w:rsidR="00833C6A">
        <w:rPr>
          <w:rFonts w:eastAsia="Times New Roman"/>
          <w:bCs/>
          <w:color w:val="000000" w:themeColor="text1"/>
          <w:lang w:eastAsia="tr-TR"/>
        </w:rPr>
        <w:t>i</w:t>
      </w:r>
      <w:r w:rsidRPr="002F61BD">
        <w:rPr>
          <w:rFonts w:eastAsia="Times New Roman"/>
          <w:bCs/>
          <w:color w:val="000000" w:themeColor="text1"/>
          <w:lang w:eastAsia="tr-TR"/>
        </w:rPr>
        <w:t xml:space="preserve">şletmesi Politikası Aydınlatma Metni çerçevesinde aşağıda yer alan </w:t>
      </w:r>
      <w:proofErr w:type="spellStart"/>
      <w:r w:rsidR="00233AF3">
        <w:rPr>
          <w:rFonts w:eastAsia="Times New Roman"/>
          <w:bCs/>
          <w:color w:val="000000" w:themeColor="text1"/>
          <w:lang w:eastAsia="tr-TR"/>
        </w:rPr>
        <w:t>Profine</w:t>
      </w:r>
      <w:proofErr w:type="spellEnd"/>
      <w:r w:rsidR="00233AF3">
        <w:rPr>
          <w:rFonts w:eastAsia="Times New Roman"/>
          <w:bCs/>
          <w:color w:val="000000" w:themeColor="text1"/>
          <w:lang w:eastAsia="tr-TR"/>
        </w:rPr>
        <w:t xml:space="preserve"> Uluslararası PVC Sistemleri San ve Tic. Ltd. </w:t>
      </w:r>
      <w:proofErr w:type="spellStart"/>
      <w:r w:rsidR="00233AF3">
        <w:rPr>
          <w:rFonts w:eastAsia="Times New Roman"/>
          <w:bCs/>
          <w:color w:val="000000" w:themeColor="text1"/>
          <w:lang w:eastAsia="tr-TR"/>
        </w:rPr>
        <w:t>Şti</w:t>
      </w:r>
      <w:r w:rsidR="004E3C08">
        <w:rPr>
          <w:rFonts w:eastAsia="Times New Roman"/>
          <w:bCs/>
          <w:color w:val="000000" w:themeColor="text1"/>
          <w:lang w:eastAsia="tr-TR"/>
        </w:rPr>
        <w:t>‘dan</w:t>
      </w:r>
      <w:proofErr w:type="spellEnd"/>
      <w:r w:rsidR="004E3C08">
        <w:rPr>
          <w:rFonts w:eastAsia="Times New Roman"/>
          <w:bCs/>
          <w:color w:val="000000" w:themeColor="text1"/>
          <w:lang w:eastAsia="tr-TR"/>
        </w:rPr>
        <w:t xml:space="preserve"> </w:t>
      </w:r>
      <w:r w:rsidRPr="00DE0C1F">
        <w:rPr>
          <w:rFonts w:eastAsia="Times New Roman"/>
          <w:bCs/>
          <w:color w:val="000000" w:themeColor="text1"/>
          <w:lang w:eastAsia="tr-TR"/>
        </w:rPr>
        <w:t xml:space="preserve">ilişkiniz olan şirket tarafından gerçekleştirilen kişisel veri işleme faaliyetlerinin yürütülmesinde benimsenen ilkeler ve Şirketimizin veri işleme faaliyetlerinin 6698 sayılı kişisel verilerin korunması Kanunu’nda yer alan düzenlemelere uyumu bakımından benimsenen temel prensipler açıklamaktadır. </w:t>
      </w:r>
    </w:p>
    <w:p w14:paraId="307E4687" w14:textId="77777777" w:rsidR="00DE0C1F" w:rsidRPr="00D05959" w:rsidRDefault="00DE0C1F" w:rsidP="001560A8">
      <w:pPr>
        <w:shd w:val="clear" w:color="auto" w:fill="FFFFFF"/>
        <w:spacing w:after="0" w:line="240" w:lineRule="atLeast"/>
        <w:jc w:val="both"/>
        <w:rPr>
          <w:rFonts w:eastAsia="Times New Roman"/>
          <w:color w:val="000000" w:themeColor="text1"/>
          <w:lang w:eastAsia="tr-TR"/>
        </w:rPr>
      </w:pPr>
    </w:p>
    <w:p w14:paraId="77646548" w14:textId="77777777" w:rsidR="0008107C" w:rsidRPr="006D2871" w:rsidRDefault="00D05959" w:rsidP="001560A8">
      <w:pPr>
        <w:shd w:val="clear" w:color="auto" w:fill="FFFFFF"/>
        <w:spacing w:after="0" w:line="240" w:lineRule="atLeast"/>
        <w:jc w:val="both"/>
        <w:rPr>
          <w:rFonts w:eastAsia="Times New Roman"/>
          <w:b/>
          <w:bCs/>
          <w:color w:val="000000" w:themeColor="text1"/>
          <w:lang w:eastAsia="tr-TR"/>
        </w:rPr>
      </w:pPr>
      <w:r w:rsidRPr="006D2871">
        <w:rPr>
          <w:rFonts w:eastAsia="Times New Roman"/>
          <w:b/>
          <w:bCs/>
          <w:color w:val="000000" w:themeColor="text1"/>
          <w:lang w:eastAsia="tr-TR"/>
        </w:rPr>
        <w:t>1.     </w:t>
      </w:r>
      <w:r w:rsidR="0008107C" w:rsidRPr="006D2871">
        <w:rPr>
          <w:rFonts w:eastAsia="Times New Roman"/>
          <w:b/>
          <w:bCs/>
          <w:color w:val="000000" w:themeColor="text1"/>
          <w:lang w:eastAsia="tr-TR"/>
        </w:rPr>
        <w:t>TANIMLAR</w:t>
      </w:r>
    </w:p>
    <w:p w14:paraId="618E7CDB" w14:textId="777ACD6F" w:rsidR="00D05959" w:rsidRPr="002F61BD" w:rsidRDefault="0008107C" w:rsidP="001560A8">
      <w:pPr>
        <w:shd w:val="clear" w:color="auto" w:fill="FFFFFF"/>
        <w:spacing w:after="0" w:line="240" w:lineRule="atLeast"/>
        <w:jc w:val="both"/>
        <w:rPr>
          <w:rFonts w:eastAsia="Times New Roman"/>
          <w:color w:val="000000" w:themeColor="text1"/>
          <w:lang w:eastAsia="tr-TR"/>
        </w:rPr>
      </w:pPr>
      <w:r w:rsidRPr="002F61BD">
        <w:rPr>
          <w:rFonts w:eastAsia="Times New Roman"/>
          <w:b/>
          <w:bCs/>
          <w:color w:val="000000" w:themeColor="text1"/>
          <w:lang w:eastAsia="tr-TR"/>
        </w:rPr>
        <w:t xml:space="preserve">a. Veri Sorumlusu: </w:t>
      </w:r>
      <w:proofErr w:type="spellStart"/>
      <w:r w:rsidR="00233AF3">
        <w:rPr>
          <w:rFonts w:eastAsia="Times New Roman"/>
          <w:bCs/>
          <w:color w:val="000000" w:themeColor="text1"/>
          <w:lang w:eastAsia="tr-TR"/>
        </w:rPr>
        <w:t>Profine</w:t>
      </w:r>
      <w:proofErr w:type="spellEnd"/>
      <w:r w:rsidR="00233AF3">
        <w:rPr>
          <w:rFonts w:eastAsia="Times New Roman"/>
          <w:bCs/>
          <w:color w:val="000000" w:themeColor="text1"/>
          <w:lang w:eastAsia="tr-TR"/>
        </w:rPr>
        <w:t xml:space="preserve"> Uluslararası PVC Sistemleri San ve Tic. Ltd. Şti</w:t>
      </w:r>
      <w:r w:rsidR="00233AF3">
        <w:rPr>
          <w:rFonts w:eastAsia="Times New Roman"/>
          <w:b/>
          <w:bCs/>
          <w:color w:val="000000" w:themeColor="text1"/>
          <w:lang w:eastAsia="tr-TR"/>
        </w:rPr>
        <w:t xml:space="preserve"> </w:t>
      </w:r>
      <w:r w:rsidR="00233AF3">
        <w:rPr>
          <w:rFonts w:eastAsia="Times New Roman"/>
          <w:color w:val="000000" w:themeColor="text1"/>
          <w:lang w:eastAsia="tr-TR"/>
        </w:rPr>
        <w:t>ol</w:t>
      </w:r>
      <w:r w:rsidR="00626221" w:rsidRPr="002F61BD">
        <w:rPr>
          <w:rFonts w:eastAsia="Times New Roman"/>
          <w:bCs/>
          <w:color w:val="000000" w:themeColor="text1"/>
          <w:lang w:eastAsia="tr-TR"/>
        </w:rPr>
        <w:t>arak</w:t>
      </w:r>
      <w:r w:rsidR="009A6B68" w:rsidRPr="002F61BD">
        <w:rPr>
          <w:rFonts w:eastAsia="Times New Roman"/>
          <w:bCs/>
          <w:color w:val="000000" w:themeColor="text1"/>
          <w:lang w:eastAsia="tr-TR"/>
        </w:rPr>
        <w:t xml:space="preserve"> </w:t>
      </w:r>
      <w:r w:rsidR="00D05959" w:rsidRPr="002F61BD">
        <w:rPr>
          <w:rFonts w:eastAsia="Times New Roman"/>
          <w:color w:val="000000" w:themeColor="text1"/>
          <w:lang w:eastAsia="tr-TR"/>
        </w:rPr>
        <w:t>Kişisel verileriniz veri sorumlusu sıfatıyla  (“</w:t>
      </w:r>
      <w:bookmarkStart w:id="0" w:name="_Hlk65245216"/>
      <w:r w:rsidR="00233AF3" w:rsidRPr="00233AF3">
        <w:rPr>
          <w:rFonts w:eastAsia="Times New Roman"/>
          <w:b/>
          <w:bCs/>
          <w:color w:val="000000" w:themeColor="text1"/>
          <w:lang w:eastAsia="tr-TR"/>
        </w:rPr>
        <w:t>PROFINE</w:t>
      </w:r>
      <w:bookmarkEnd w:id="0"/>
      <w:r w:rsidR="00D05959" w:rsidRPr="002F61BD">
        <w:rPr>
          <w:rFonts w:eastAsia="Times New Roman"/>
          <w:color w:val="000000" w:themeColor="text1"/>
          <w:lang w:eastAsia="tr-TR"/>
        </w:rPr>
        <w:t xml:space="preserve">”) tarafından, </w:t>
      </w:r>
      <w:r w:rsidRPr="002F61BD">
        <w:rPr>
          <w:rFonts w:eastAsia="Times New Roman"/>
          <w:color w:val="000000" w:themeColor="text1"/>
          <w:lang w:eastAsia="tr-TR"/>
        </w:rPr>
        <w:t xml:space="preserve">7 Nisan 2016 tarihli ve 29677 sayılı Resmi </w:t>
      </w:r>
      <w:proofErr w:type="spellStart"/>
      <w:r w:rsidRPr="002F61BD">
        <w:rPr>
          <w:rFonts w:eastAsia="Times New Roman"/>
          <w:color w:val="000000" w:themeColor="text1"/>
          <w:lang w:eastAsia="tr-TR"/>
        </w:rPr>
        <w:t>Gazete’de</w:t>
      </w:r>
      <w:proofErr w:type="spellEnd"/>
      <w:r w:rsidRPr="002F61BD">
        <w:rPr>
          <w:rFonts w:eastAsia="Times New Roman"/>
          <w:color w:val="000000" w:themeColor="text1"/>
          <w:lang w:eastAsia="tr-TR"/>
        </w:rPr>
        <w:t xml:space="preserve"> yayımlanan </w:t>
      </w:r>
      <w:r w:rsidR="00D05959" w:rsidRPr="002F61BD">
        <w:rPr>
          <w:rFonts w:eastAsia="Times New Roman"/>
          <w:color w:val="000000" w:themeColor="text1"/>
          <w:lang w:eastAsia="tr-TR"/>
        </w:rPr>
        <w:t>6698 sayılı Kişisel Verilerin Korunması Kanunu (“</w:t>
      </w:r>
      <w:r w:rsidR="00D05959" w:rsidRPr="002F61BD">
        <w:rPr>
          <w:rFonts w:eastAsia="Times New Roman"/>
          <w:b/>
          <w:bCs/>
          <w:color w:val="000000" w:themeColor="text1"/>
          <w:lang w:eastAsia="tr-TR"/>
        </w:rPr>
        <w:t>Kanun</w:t>
      </w:r>
      <w:r w:rsidR="00D05959" w:rsidRPr="002F61BD">
        <w:rPr>
          <w:rFonts w:eastAsia="Times New Roman"/>
          <w:color w:val="000000" w:themeColor="text1"/>
          <w:lang w:eastAsia="tr-TR"/>
        </w:rPr>
        <w:t>”) uyarınca aşağıda açıklanan kapsamda işlenebilecektir.</w:t>
      </w:r>
    </w:p>
    <w:p w14:paraId="3258C795" w14:textId="5F44A537" w:rsidR="009A6B68" w:rsidRPr="006D2871" w:rsidRDefault="009A6B68" w:rsidP="001560A8">
      <w:pPr>
        <w:shd w:val="clear" w:color="auto" w:fill="FFFFFF"/>
        <w:spacing w:after="0" w:line="240" w:lineRule="atLeast"/>
        <w:jc w:val="both"/>
        <w:rPr>
          <w:rFonts w:eastAsia="Times New Roman"/>
          <w:color w:val="000000" w:themeColor="text1"/>
          <w:lang w:eastAsia="tr-TR"/>
        </w:rPr>
      </w:pPr>
      <w:r w:rsidRPr="006D2871">
        <w:rPr>
          <w:rFonts w:eastAsia="Times New Roman"/>
          <w:b/>
          <w:color w:val="000000" w:themeColor="text1"/>
          <w:lang w:eastAsia="tr-TR"/>
        </w:rPr>
        <w:t xml:space="preserve">b. İlgili Kişi: </w:t>
      </w:r>
      <w:r w:rsidRPr="006D2871">
        <w:rPr>
          <w:rFonts w:eastAsia="Times New Roman"/>
          <w:color w:val="000000" w:themeColor="text1"/>
          <w:lang w:eastAsia="tr-TR"/>
        </w:rPr>
        <w:t>Çeşitli amaçlarla</w:t>
      </w:r>
      <w:r w:rsidR="00233AF3">
        <w:rPr>
          <w:rFonts w:eastAsia="Times New Roman"/>
          <w:color w:val="000000" w:themeColor="text1"/>
          <w:lang w:eastAsia="tr-TR"/>
        </w:rPr>
        <w:t xml:space="preserve"> </w:t>
      </w:r>
      <w:r w:rsidR="00233AF3" w:rsidRPr="00233AF3">
        <w:rPr>
          <w:rFonts w:eastAsia="Times New Roman"/>
          <w:b/>
          <w:bCs/>
          <w:color w:val="000000" w:themeColor="text1"/>
          <w:lang w:eastAsia="tr-TR"/>
        </w:rPr>
        <w:t>PROFINE</w:t>
      </w:r>
      <w:r w:rsidRPr="006D2871">
        <w:rPr>
          <w:rFonts w:eastAsia="Times New Roman"/>
          <w:color w:val="000000" w:themeColor="text1"/>
          <w:lang w:eastAsia="tr-TR"/>
        </w:rPr>
        <w:t xml:space="preserve"> ile kişisel verilerini paylaşan ve bu kapsamda </w:t>
      </w:r>
      <w:r w:rsidR="00833C6A">
        <w:rPr>
          <w:rFonts w:eastAsia="Times New Roman"/>
          <w:color w:val="000000" w:themeColor="text1"/>
          <w:lang w:eastAsia="tr-TR"/>
        </w:rPr>
        <w:t>K</w:t>
      </w:r>
      <w:r w:rsidRPr="006D2871">
        <w:rPr>
          <w:rFonts w:eastAsia="Times New Roman"/>
          <w:color w:val="000000" w:themeColor="text1"/>
          <w:lang w:eastAsia="tr-TR"/>
        </w:rPr>
        <w:t xml:space="preserve">işisel verisi işlenen kişidir. İlgili kişilerin başında sözlü, yazılı veya elektronik olarak doğrudan veya dolaylı kişisel verilerini paylaşan veya </w:t>
      </w:r>
      <w:r w:rsidR="00233AF3" w:rsidRPr="00233AF3">
        <w:rPr>
          <w:rFonts w:eastAsia="Times New Roman"/>
          <w:b/>
          <w:bCs/>
          <w:color w:val="000000" w:themeColor="text1"/>
          <w:lang w:eastAsia="tr-TR"/>
        </w:rPr>
        <w:t>PROFINE</w:t>
      </w:r>
      <w:r w:rsidR="00BE4653">
        <w:rPr>
          <w:rFonts w:eastAsia="Times New Roman"/>
          <w:color w:val="000000" w:themeColor="text1"/>
          <w:lang w:eastAsia="tr-TR"/>
        </w:rPr>
        <w:t xml:space="preserve"> </w:t>
      </w:r>
      <w:r w:rsidRPr="006D2871">
        <w:rPr>
          <w:rFonts w:eastAsia="Times New Roman"/>
          <w:color w:val="000000" w:themeColor="text1"/>
          <w:lang w:eastAsia="tr-TR"/>
        </w:rPr>
        <w:t>tarafından elde edilmesine olanak sağlamış çalışanlar,</w:t>
      </w:r>
      <w:r w:rsidR="00252307">
        <w:rPr>
          <w:rFonts w:eastAsia="Times New Roman"/>
          <w:color w:val="000000" w:themeColor="text1"/>
          <w:lang w:eastAsia="tr-TR"/>
        </w:rPr>
        <w:t xml:space="preserve"> </w:t>
      </w:r>
      <w:r w:rsidR="00423078">
        <w:rPr>
          <w:rFonts w:eastAsia="Times New Roman"/>
          <w:color w:val="000000" w:themeColor="text1"/>
          <w:lang w:eastAsia="tr-TR"/>
        </w:rPr>
        <w:t>tedarikçiler</w:t>
      </w:r>
      <w:r w:rsidR="00252307">
        <w:rPr>
          <w:rFonts w:eastAsia="Times New Roman"/>
          <w:color w:val="000000" w:themeColor="text1"/>
          <w:lang w:eastAsia="tr-TR"/>
        </w:rPr>
        <w:t>,</w:t>
      </w:r>
      <w:r w:rsidR="00423078">
        <w:rPr>
          <w:rFonts w:eastAsia="Times New Roman"/>
          <w:color w:val="000000" w:themeColor="text1"/>
          <w:lang w:eastAsia="tr-TR"/>
        </w:rPr>
        <w:t xml:space="preserve"> müşteriler </w:t>
      </w:r>
      <w:r w:rsidR="00233AF3" w:rsidRPr="00233AF3">
        <w:rPr>
          <w:rFonts w:eastAsia="Times New Roman"/>
          <w:b/>
          <w:bCs/>
          <w:color w:val="000000" w:themeColor="text1"/>
          <w:lang w:eastAsia="tr-TR"/>
        </w:rPr>
        <w:t>PROFINE</w:t>
      </w:r>
      <w:r w:rsidR="00233AF3">
        <w:rPr>
          <w:rFonts w:eastAsia="Times New Roman"/>
          <w:color w:val="000000" w:themeColor="text1"/>
          <w:lang w:eastAsia="tr-TR"/>
        </w:rPr>
        <w:t xml:space="preserve"> i</w:t>
      </w:r>
      <w:r w:rsidRPr="006D2871">
        <w:rPr>
          <w:rFonts w:eastAsia="Times New Roman"/>
          <w:color w:val="000000" w:themeColor="text1"/>
          <w:lang w:eastAsia="tr-TR"/>
        </w:rPr>
        <w:t xml:space="preserve">le iş ilişkisi içinde bulunanlar, </w:t>
      </w:r>
      <w:r w:rsidR="003E4A62">
        <w:rPr>
          <w:rFonts w:eastAsia="Times New Roman"/>
          <w:color w:val="000000" w:themeColor="text1"/>
          <w:lang w:eastAsia="tr-TR"/>
        </w:rPr>
        <w:t xml:space="preserve">bayiiler, </w:t>
      </w:r>
      <w:r w:rsidRPr="006D2871">
        <w:rPr>
          <w:rFonts w:eastAsia="Times New Roman"/>
          <w:color w:val="000000" w:themeColor="text1"/>
          <w:lang w:eastAsia="tr-TR"/>
        </w:rPr>
        <w:t xml:space="preserve">ziyaretçiler, iş başvurusu yapanlar yer almaktadır. </w:t>
      </w:r>
    </w:p>
    <w:p w14:paraId="12ED79CC" w14:textId="0A45155E" w:rsidR="00312E2C" w:rsidRPr="006D2871" w:rsidRDefault="009A6B68" w:rsidP="001560A8">
      <w:pPr>
        <w:shd w:val="clear" w:color="auto" w:fill="FFFFFF"/>
        <w:spacing w:after="0" w:line="240" w:lineRule="atLeast"/>
        <w:jc w:val="both"/>
        <w:rPr>
          <w:rFonts w:eastAsia="Times New Roman"/>
          <w:color w:val="000000" w:themeColor="text1"/>
          <w:lang w:eastAsia="tr-TR"/>
        </w:rPr>
      </w:pPr>
      <w:r w:rsidRPr="006D2871">
        <w:rPr>
          <w:rFonts w:eastAsia="Times New Roman"/>
          <w:b/>
          <w:color w:val="000000" w:themeColor="text1"/>
          <w:lang w:eastAsia="tr-TR"/>
        </w:rPr>
        <w:t xml:space="preserve">c. Kişisel Veriler: </w:t>
      </w:r>
      <w:r w:rsidRPr="006D2871">
        <w:rPr>
          <w:rFonts w:eastAsia="Times New Roman"/>
          <w:color w:val="000000" w:themeColor="text1"/>
          <w:lang w:eastAsia="tr-TR"/>
        </w:rPr>
        <w:t>Kimliği belirli veya belirlenebilir gerçek kişiye ilişkin her türlü bilgiyi ifade etmektedir. Bu bilgilerin başında TC Kimlik numarası ve nüfus cüzdanı kopyası,</w:t>
      </w:r>
      <w:r w:rsidR="008C2310">
        <w:rPr>
          <w:rFonts w:eastAsia="Times New Roman"/>
          <w:color w:val="000000" w:themeColor="text1"/>
          <w:lang w:eastAsia="tr-TR"/>
        </w:rPr>
        <w:t xml:space="preserve"> vukuatlı nüfus kaydı bilgisi,</w:t>
      </w:r>
      <w:r w:rsidRPr="006D2871">
        <w:rPr>
          <w:rFonts w:eastAsia="Times New Roman"/>
          <w:color w:val="000000" w:themeColor="text1"/>
          <w:lang w:eastAsia="tr-TR"/>
        </w:rPr>
        <w:t xml:space="preserve"> adres, telefon, e-posta adresleri gibi iletişim bilgileri; doğum yeri, </w:t>
      </w:r>
      <w:r w:rsidR="00064ED2">
        <w:rPr>
          <w:rFonts w:eastAsia="Times New Roman"/>
          <w:color w:val="000000" w:themeColor="text1"/>
          <w:lang w:eastAsia="tr-TR"/>
        </w:rPr>
        <w:t xml:space="preserve">cinsiyet, </w:t>
      </w:r>
      <w:r w:rsidR="008C2310">
        <w:rPr>
          <w:rFonts w:eastAsia="Times New Roman"/>
          <w:color w:val="000000" w:themeColor="text1"/>
          <w:lang w:eastAsia="tr-TR"/>
        </w:rPr>
        <w:t xml:space="preserve">ikametgah, sabıka kaydı, </w:t>
      </w:r>
      <w:r w:rsidRPr="006D2871">
        <w:rPr>
          <w:rFonts w:eastAsia="Times New Roman"/>
          <w:color w:val="000000" w:themeColor="text1"/>
          <w:lang w:eastAsia="tr-TR"/>
        </w:rPr>
        <w:t xml:space="preserve">medeni durum, araç bilgileri, </w:t>
      </w:r>
      <w:r w:rsidR="00EE0DB0" w:rsidRPr="006D2871">
        <w:rPr>
          <w:rFonts w:eastAsia="Times New Roman"/>
          <w:color w:val="000000" w:themeColor="text1"/>
          <w:lang w:eastAsia="tr-TR"/>
        </w:rPr>
        <w:t>iş düzeyine ilişkin bilgiler, özgeçmiş öğrenim bilgileri,</w:t>
      </w:r>
      <w:r w:rsidR="008C2310">
        <w:rPr>
          <w:rFonts w:eastAsia="Times New Roman"/>
          <w:color w:val="000000" w:themeColor="text1"/>
          <w:lang w:eastAsia="tr-TR"/>
        </w:rPr>
        <w:t xml:space="preserve"> transkript,</w:t>
      </w:r>
      <w:r w:rsidR="00EE0DB0" w:rsidRPr="006D2871">
        <w:rPr>
          <w:rFonts w:eastAsia="Times New Roman"/>
          <w:color w:val="000000" w:themeColor="text1"/>
          <w:lang w:eastAsia="tr-TR"/>
        </w:rPr>
        <w:t xml:space="preserve"> gelir kaydına ilişkin bilgiler, not bilgileri, araç plaka bilgileri, </w:t>
      </w:r>
      <w:r w:rsidR="008C2310">
        <w:rPr>
          <w:rFonts w:eastAsia="Times New Roman"/>
          <w:color w:val="000000" w:themeColor="text1"/>
          <w:lang w:eastAsia="tr-TR"/>
        </w:rPr>
        <w:t>banka hesap numaraları,</w:t>
      </w:r>
      <w:r w:rsidR="001977A3">
        <w:rPr>
          <w:rFonts w:eastAsia="Times New Roman"/>
          <w:color w:val="000000" w:themeColor="text1"/>
          <w:lang w:eastAsia="tr-TR"/>
        </w:rPr>
        <w:t xml:space="preserve"> </w:t>
      </w:r>
      <w:proofErr w:type="spellStart"/>
      <w:r w:rsidR="00881466">
        <w:rPr>
          <w:rFonts w:eastAsia="Times New Roman"/>
          <w:color w:val="000000" w:themeColor="text1"/>
          <w:lang w:eastAsia="tr-TR"/>
        </w:rPr>
        <w:t>log</w:t>
      </w:r>
      <w:proofErr w:type="spellEnd"/>
      <w:r w:rsidR="00881466">
        <w:rPr>
          <w:rFonts w:eastAsia="Times New Roman"/>
          <w:color w:val="000000" w:themeColor="text1"/>
          <w:lang w:eastAsia="tr-TR"/>
        </w:rPr>
        <w:t xml:space="preserve"> kayıtları, </w:t>
      </w:r>
      <w:r w:rsidR="001977A3">
        <w:rPr>
          <w:rFonts w:eastAsia="Times New Roman"/>
          <w:color w:val="000000" w:themeColor="text1"/>
          <w:lang w:eastAsia="tr-TR"/>
        </w:rPr>
        <w:t xml:space="preserve">fatura bilgileri, kredi kartı bilgileri, </w:t>
      </w:r>
      <w:r w:rsidR="008C2310">
        <w:rPr>
          <w:rFonts w:eastAsia="Times New Roman"/>
          <w:color w:val="000000" w:themeColor="text1"/>
          <w:lang w:eastAsia="tr-TR"/>
        </w:rPr>
        <w:t xml:space="preserve"> </w:t>
      </w:r>
      <w:r w:rsidR="00EE0DB0" w:rsidRPr="006D2871">
        <w:rPr>
          <w:rFonts w:eastAsia="Times New Roman"/>
          <w:color w:val="000000" w:themeColor="text1"/>
          <w:lang w:eastAsia="tr-TR"/>
        </w:rPr>
        <w:t xml:space="preserve">varsa anne- baba kısaca aileye ait bilgiler, </w:t>
      </w:r>
      <w:r w:rsidR="00C77423" w:rsidRPr="006D2871">
        <w:rPr>
          <w:rFonts w:eastAsia="Times New Roman"/>
          <w:color w:val="000000" w:themeColor="text1"/>
          <w:lang w:eastAsia="tr-TR"/>
        </w:rPr>
        <w:t xml:space="preserve">fotoğraf ve görüntü bilgileri gibi veriler yer almaktadır. </w:t>
      </w:r>
    </w:p>
    <w:p w14:paraId="3B663258" w14:textId="77777777" w:rsidR="00C77423" w:rsidRPr="006D2871" w:rsidRDefault="00C77423" w:rsidP="001560A8">
      <w:pPr>
        <w:shd w:val="clear" w:color="auto" w:fill="FFFFFF"/>
        <w:spacing w:after="0" w:line="240" w:lineRule="atLeast"/>
        <w:jc w:val="both"/>
        <w:rPr>
          <w:rFonts w:eastAsia="Times New Roman"/>
          <w:color w:val="000000" w:themeColor="text1"/>
          <w:lang w:eastAsia="tr-TR"/>
        </w:rPr>
      </w:pPr>
      <w:r w:rsidRPr="006D2871">
        <w:rPr>
          <w:rFonts w:eastAsia="Times New Roman"/>
          <w:b/>
          <w:color w:val="000000" w:themeColor="text1"/>
          <w:lang w:eastAsia="tr-TR"/>
        </w:rPr>
        <w:t>d. Kişisel Verilerin Korunması Kanunu</w:t>
      </w:r>
      <w:r w:rsidR="00897694" w:rsidRPr="006D2871">
        <w:rPr>
          <w:rFonts w:eastAsia="Times New Roman"/>
          <w:b/>
          <w:color w:val="000000" w:themeColor="text1"/>
          <w:lang w:eastAsia="tr-TR"/>
        </w:rPr>
        <w:t xml:space="preserve"> (“</w:t>
      </w:r>
      <w:r w:rsidR="00897694" w:rsidRPr="006D2871">
        <w:rPr>
          <w:rFonts w:eastAsia="Times New Roman"/>
          <w:b/>
          <w:bCs/>
          <w:color w:val="000000" w:themeColor="text1"/>
          <w:lang w:eastAsia="tr-TR"/>
        </w:rPr>
        <w:t>Kanun</w:t>
      </w:r>
      <w:r w:rsidR="00897694" w:rsidRPr="006D2871">
        <w:rPr>
          <w:rFonts w:eastAsia="Times New Roman"/>
          <w:b/>
          <w:color w:val="000000" w:themeColor="text1"/>
          <w:lang w:eastAsia="tr-TR"/>
        </w:rPr>
        <w:t xml:space="preserve">”) </w:t>
      </w:r>
      <w:r w:rsidRPr="006D2871">
        <w:rPr>
          <w:rFonts w:eastAsia="Times New Roman"/>
          <w:b/>
          <w:color w:val="000000" w:themeColor="text1"/>
          <w:lang w:eastAsia="tr-TR"/>
        </w:rPr>
        <w:t xml:space="preserve"> : </w:t>
      </w:r>
      <w:r w:rsidRPr="006D2871">
        <w:rPr>
          <w:rFonts w:eastAsia="Times New Roman"/>
          <w:color w:val="000000" w:themeColor="text1"/>
          <w:lang w:eastAsia="tr-TR"/>
        </w:rPr>
        <w:t xml:space="preserve">7 Nisan 2016 tarihli ve 29677 sayılı Resmi </w:t>
      </w:r>
      <w:proofErr w:type="spellStart"/>
      <w:r w:rsidRPr="006D2871">
        <w:rPr>
          <w:rFonts w:eastAsia="Times New Roman"/>
          <w:color w:val="000000" w:themeColor="text1"/>
          <w:lang w:eastAsia="tr-TR"/>
        </w:rPr>
        <w:t>Gazete’de</w:t>
      </w:r>
      <w:proofErr w:type="spellEnd"/>
      <w:r w:rsidRPr="006D2871">
        <w:rPr>
          <w:rFonts w:eastAsia="Times New Roman"/>
          <w:color w:val="000000" w:themeColor="text1"/>
          <w:lang w:eastAsia="tr-TR"/>
        </w:rPr>
        <w:t xml:space="preserve"> yayımlanan </w:t>
      </w:r>
      <w:r w:rsidRPr="00D05959">
        <w:rPr>
          <w:rFonts w:eastAsia="Times New Roman"/>
          <w:color w:val="000000" w:themeColor="text1"/>
          <w:lang w:eastAsia="tr-TR"/>
        </w:rPr>
        <w:t>6698 sayılı Kiş</w:t>
      </w:r>
      <w:r w:rsidR="00897694" w:rsidRPr="006D2871">
        <w:rPr>
          <w:rFonts w:eastAsia="Times New Roman"/>
          <w:color w:val="000000" w:themeColor="text1"/>
          <w:lang w:eastAsia="tr-TR"/>
        </w:rPr>
        <w:t xml:space="preserve">isel Verilerin Korunması Kanunu’nu ifade eder. </w:t>
      </w:r>
    </w:p>
    <w:p w14:paraId="5AA62C63" w14:textId="77777777" w:rsidR="00D05959" w:rsidRPr="00D05959" w:rsidRDefault="00D05959" w:rsidP="001560A8">
      <w:pPr>
        <w:shd w:val="clear" w:color="auto" w:fill="FFFFFF"/>
        <w:spacing w:after="0" w:line="240" w:lineRule="atLeast"/>
        <w:jc w:val="both"/>
        <w:rPr>
          <w:rFonts w:eastAsia="Times New Roman"/>
          <w:color w:val="000000" w:themeColor="text1"/>
          <w:lang w:eastAsia="tr-TR"/>
        </w:rPr>
      </w:pPr>
    </w:p>
    <w:p w14:paraId="3401CAAD" w14:textId="77777777" w:rsidR="00D05959" w:rsidRPr="00D05959" w:rsidRDefault="00D05959" w:rsidP="001560A8">
      <w:pPr>
        <w:shd w:val="clear" w:color="auto" w:fill="FFFFFF"/>
        <w:spacing w:after="0" w:line="240" w:lineRule="atLeast"/>
        <w:jc w:val="both"/>
        <w:rPr>
          <w:rFonts w:eastAsia="Times New Roman"/>
          <w:color w:val="000000" w:themeColor="text1"/>
          <w:lang w:eastAsia="tr-TR"/>
        </w:rPr>
      </w:pPr>
      <w:r w:rsidRPr="006D2871">
        <w:rPr>
          <w:rFonts w:eastAsia="Times New Roman"/>
          <w:b/>
          <w:bCs/>
          <w:color w:val="000000" w:themeColor="text1"/>
          <w:lang w:eastAsia="tr-TR"/>
        </w:rPr>
        <w:t xml:space="preserve">2.     KİŞİSEL VERİLERİNİZİN </w:t>
      </w:r>
      <w:r w:rsidR="005D6153" w:rsidRPr="006D2871">
        <w:rPr>
          <w:rFonts w:eastAsia="Times New Roman"/>
          <w:b/>
          <w:bCs/>
          <w:color w:val="000000" w:themeColor="text1"/>
          <w:lang w:eastAsia="tr-TR"/>
        </w:rPr>
        <w:t>TOPLANMASI</w:t>
      </w:r>
      <w:r w:rsidR="00B30F8D">
        <w:rPr>
          <w:rFonts w:eastAsia="Times New Roman"/>
          <w:b/>
          <w:bCs/>
          <w:color w:val="000000" w:themeColor="text1"/>
          <w:lang w:eastAsia="tr-TR"/>
        </w:rPr>
        <w:t xml:space="preserve"> YÖNTEMİ, HUKUKİ SEBEBİ </w:t>
      </w:r>
      <w:r w:rsidR="005D6153" w:rsidRPr="006D2871">
        <w:rPr>
          <w:rFonts w:eastAsia="Times New Roman"/>
          <w:b/>
          <w:bCs/>
          <w:color w:val="000000" w:themeColor="text1"/>
          <w:lang w:eastAsia="tr-TR"/>
        </w:rPr>
        <w:t>VE İŞLENME ŞARTLARI</w:t>
      </w:r>
    </w:p>
    <w:p w14:paraId="43C91A3A" w14:textId="77E8E0DC" w:rsidR="00261270" w:rsidRDefault="00897694" w:rsidP="001560A8">
      <w:pPr>
        <w:shd w:val="clear" w:color="auto" w:fill="FFFFFF"/>
        <w:spacing w:after="0" w:line="240" w:lineRule="atLeast"/>
        <w:jc w:val="both"/>
        <w:rPr>
          <w:rFonts w:eastAsia="Times New Roman"/>
          <w:color w:val="000000" w:themeColor="text1"/>
          <w:lang w:eastAsia="tr-TR"/>
        </w:rPr>
      </w:pPr>
      <w:r w:rsidRPr="006D2871">
        <w:rPr>
          <w:rFonts w:eastAsia="Times New Roman"/>
          <w:color w:val="000000" w:themeColor="text1"/>
          <w:lang w:eastAsia="tr-TR"/>
        </w:rPr>
        <w:t>Kişisel verileriniz,</w:t>
      </w:r>
      <w:r w:rsidR="00D05959" w:rsidRPr="00D05959">
        <w:rPr>
          <w:rFonts w:eastAsia="Times New Roman"/>
          <w:color w:val="000000" w:themeColor="text1"/>
          <w:lang w:eastAsia="tr-TR"/>
        </w:rPr>
        <w:t xml:space="preserve"> Kanun’un 5. ve 6. maddelerinde belirtilen kişisel veri işleme ş</w:t>
      </w:r>
      <w:r w:rsidR="005D6153" w:rsidRPr="006D2871">
        <w:rPr>
          <w:rFonts w:eastAsia="Times New Roman"/>
          <w:color w:val="000000" w:themeColor="text1"/>
          <w:lang w:eastAsia="tr-TR"/>
        </w:rPr>
        <w:t xml:space="preserve">artları ve amaçları </w:t>
      </w:r>
      <w:r w:rsidR="00261270" w:rsidRPr="006D2871">
        <w:rPr>
          <w:rFonts w:eastAsia="Times New Roman"/>
          <w:color w:val="000000" w:themeColor="text1"/>
          <w:lang w:eastAsia="tr-TR"/>
        </w:rPr>
        <w:t>dâhilinde</w:t>
      </w:r>
      <w:r w:rsidR="005D6153" w:rsidRPr="006D2871">
        <w:rPr>
          <w:rFonts w:eastAsia="Times New Roman"/>
          <w:color w:val="000000" w:themeColor="text1"/>
          <w:lang w:eastAsia="tr-TR"/>
        </w:rPr>
        <w:t xml:space="preserve">, </w:t>
      </w:r>
      <w:r w:rsidR="00233AF3" w:rsidRPr="00233AF3">
        <w:rPr>
          <w:rFonts w:eastAsia="Times New Roman"/>
          <w:b/>
          <w:bCs/>
          <w:color w:val="000000" w:themeColor="text1"/>
          <w:lang w:eastAsia="tr-TR"/>
        </w:rPr>
        <w:t>PROFINE</w:t>
      </w:r>
      <w:r w:rsidR="00233AF3">
        <w:rPr>
          <w:rFonts w:eastAsia="Times New Roman"/>
          <w:color w:val="000000" w:themeColor="text1"/>
          <w:lang w:eastAsia="tr-TR"/>
        </w:rPr>
        <w:t xml:space="preserve"> t</w:t>
      </w:r>
      <w:r w:rsidR="003E4A62">
        <w:rPr>
          <w:rFonts w:eastAsia="Times New Roman"/>
          <w:color w:val="000000" w:themeColor="text1"/>
          <w:lang w:eastAsia="tr-TR"/>
        </w:rPr>
        <w:t xml:space="preserve">arafından </w:t>
      </w:r>
      <w:proofErr w:type="spellStart"/>
      <w:r w:rsidR="00233AF3" w:rsidRPr="00233AF3">
        <w:rPr>
          <w:rFonts w:eastAsia="Times New Roman"/>
          <w:b/>
          <w:bCs/>
          <w:color w:val="000000" w:themeColor="text1"/>
          <w:lang w:eastAsia="tr-TR"/>
        </w:rPr>
        <w:t>PROFINE</w:t>
      </w:r>
      <w:r w:rsidR="002F26E2">
        <w:rPr>
          <w:rFonts w:eastAsia="Times New Roman"/>
          <w:color w:val="000000" w:themeColor="text1"/>
          <w:lang w:eastAsia="tr-TR"/>
        </w:rPr>
        <w:t>’</w:t>
      </w:r>
      <w:r w:rsidR="00233AF3">
        <w:rPr>
          <w:rFonts w:eastAsia="Times New Roman"/>
          <w:color w:val="000000" w:themeColor="text1"/>
          <w:lang w:eastAsia="tr-TR"/>
        </w:rPr>
        <w:t>a</w:t>
      </w:r>
      <w:proofErr w:type="spellEnd"/>
      <w:r w:rsidR="002F26E2">
        <w:rPr>
          <w:rFonts w:eastAsia="Times New Roman"/>
          <w:color w:val="000000" w:themeColor="text1"/>
          <w:lang w:eastAsia="tr-TR"/>
        </w:rPr>
        <w:t xml:space="preserve"> </w:t>
      </w:r>
      <w:r w:rsidR="00F3328F" w:rsidRPr="006D2871">
        <w:rPr>
          <w:rFonts w:eastAsia="Times New Roman"/>
          <w:color w:val="000000" w:themeColor="text1"/>
          <w:lang w:eastAsia="tr-TR"/>
        </w:rPr>
        <w:t>gönderilen e-postalar, sosyal mecralarındaki paylaşımlar,</w:t>
      </w:r>
      <w:r w:rsidR="00233AF3" w:rsidRPr="00233AF3">
        <w:rPr>
          <w:rFonts w:eastAsia="Times New Roman"/>
          <w:b/>
          <w:bCs/>
          <w:color w:val="000000" w:themeColor="text1"/>
          <w:lang w:eastAsia="tr-TR"/>
        </w:rPr>
        <w:t xml:space="preserve"> PROFINE</w:t>
      </w:r>
      <w:r w:rsidR="00233AF3">
        <w:rPr>
          <w:rFonts w:eastAsia="Times New Roman"/>
          <w:b/>
          <w:bCs/>
          <w:color w:val="000000" w:themeColor="text1"/>
          <w:lang w:eastAsia="tr-TR"/>
        </w:rPr>
        <w:t xml:space="preserve"> </w:t>
      </w:r>
      <w:r w:rsidR="00F3328F" w:rsidRPr="006D2871">
        <w:rPr>
          <w:rFonts w:eastAsia="Times New Roman"/>
          <w:color w:val="000000" w:themeColor="text1"/>
          <w:lang w:eastAsia="tr-TR"/>
        </w:rPr>
        <w:t>tarafından düzenlenen etkinlikler,</w:t>
      </w:r>
      <w:r w:rsidR="002F26E2">
        <w:rPr>
          <w:rFonts w:eastAsia="Times New Roman"/>
          <w:color w:val="000000" w:themeColor="text1"/>
          <w:lang w:eastAsia="tr-TR"/>
        </w:rPr>
        <w:t xml:space="preserve"> tanıtımlar, reklam filmleri,</w:t>
      </w:r>
      <w:r w:rsidR="00F3328F" w:rsidRPr="006D2871">
        <w:rPr>
          <w:rFonts w:eastAsia="Times New Roman"/>
          <w:color w:val="000000" w:themeColor="text1"/>
          <w:lang w:eastAsia="tr-TR"/>
        </w:rPr>
        <w:t xml:space="preserve"> paylaşılan formlar,</w:t>
      </w:r>
      <w:r w:rsidR="00B30F8D">
        <w:rPr>
          <w:rFonts w:eastAsia="Times New Roman"/>
          <w:color w:val="000000" w:themeColor="text1"/>
          <w:lang w:eastAsia="tr-TR"/>
        </w:rPr>
        <w:t xml:space="preserve"> </w:t>
      </w:r>
      <w:r w:rsidR="00F3328F" w:rsidRPr="006D2871">
        <w:rPr>
          <w:rFonts w:eastAsia="Times New Roman"/>
          <w:color w:val="000000" w:themeColor="text1"/>
          <w:lang w:eastAsia="tr-TR"/>
        </w:rPr>
        <w:t>anketler, sempozyumlar, konferanslarda yer alan kayıt formları ile</w:t>
      </w:r>
      <w:r w:rsidR="002F26E2">
        <w:rPr>
          <w:rFonts w:eastAsia="Times New Roman"/>
          <w:color w:val="000000" w:themeColor="text1"/>
          <w:lang w:eastAsia="tr-TR"/>
        </w:rPr>
        <w:t xml:space="preserve"> </w:t>
      </w:r>
      <w:r w:rsidR="00F3328F" w:rsidRPr="006D2871">
        <w:rPr>
          <w:rFonts w:eastAsia="Times New Roman"/>
          <w:color w:val="000000" w:themeColor="text1"/>
          <w:lang w:eastAsia="tr-TR"/>
        </w:rPr>
        <w:t>iş başvurusunda bulunanlar</w:t>
      </w:r>
      <w:r w:rsidR="00261270" w:rsidRPr="006D2871">
        <w:rPr>
          <w:rFonts w:eastAsia="Times New Roman"/>
          <w:color w:val="000000" w:themeColor="text1"/>
          <w:lang w:eastAsia="tr-TR"/>
        </w:rPr>
        <w:t xml:space="preserve"> tarafından paylaşılan bilgiler aracılığı ile toplanabilir.</w:t>
      </w:r>
    </w:p>
    <w:p w14:paraId="14FFF292" w14:textId="77777777" w:rsidR="00371610" w:rsidRDefault="00371610" w:rsidP="001560A8">
      <w:pPr>
        <w:shd w:val="clear" w:color="auto" w:fill="FFFFFF"/>
        <w:spacing w:after="0" w:line="240" w:lineRule="atLeast"/>
        <w:jc w:val="both"/>
        <w:rPr>
          <w:rFonts w:eastAsia="Times New Roman"/>
          <w:color w:val="000000" w:themeColor="text1"/>
          <w:lang w:eastAsia="tr-TR"/>
        </w:rPr>
      </w:pPr>
    </w:p>
    <w:p w14:paraId="3A099A2A" w14:textId="0CBEE5BE" w:rsidR="00371610" w:rsidRPr="00ED0A8E" w:rsidRDefault="00371610" w:rsidP="00371610">
      <w:pPr>
        <w:pStyle w:val="Default"/>
        <w:jc w:val="both"/>
        <w:rPr>
          <w:rFonts w:ascii="Tahoma" w:hAnsi="Tahoma" w:cs="Tahoma"/>
          <w:sz w:val="22"/>
          <w:szCs w:val="22"/>
        </w:rPr>
      </w:pPr>
      <w:r w:rsidRPr="00ED0A8E">
        <w:rPr>
          <w:rFonts w:ascii="Tahoma" w:hAnsi="Tahoma" w:cs="Tahoma"/>
          <w:sz w:val="22"/>
          <w:szCs w:val="22"/>
        </w:rPr>
        <w:t>İşbu amaçlarla toplanan kişisel verileriniz</w:t>
      </w:r>
      <w:r w:rsidR="00881466">
        <w:rPr>
          <w:rFonts w:ascii="Tahoma" w:hAnsi="Tahoma" w:cs="Tahoma"/>
          <w:sz w:val="22"/>
          <w:szCs w:val="22"/>
        </w:rPr>
        <w:t>,</w:t>
      </w:r>
      <w:r w:rsidRPr="00ED0A8E">
        <w:rPr>
          <w:rFonts w:ascii="Tahoma" w:hAnsi="Tahoma" w:cs="Tahoma"/>
          <w:sz w:val="22"/>
          <w:szCs w:val="22"/>
        </w:rPr>
        <w:t xml:space="preserve"> kimlik bilgileriniz, iletişim bilgileriniz, özlük bilgileriniz, gerekli olduğu kadarıyla sağlık bilgileriniz, aile bireyleri ve yakınlarının bilgileri, çalışma bilgileriniz, eğitim bilgileriniz, banka hesap numarası ve malvarlığı verisi gibi finansal bilgileriniz, teknik, görsel ve işitsel bilgiler, referans bilgileri</w:t>
      </w:r>
      <w:r w:rsidR="00881466">
        <w:rPr>
          <w:rFonts w:ascii="Tahoma" w:hAnsi="Tahoma" w:cs="Tahoma"/>
          <w:sz w:val="22"/>
          <w:szCs w:val="22"/>
        </w:rPr>
        <w:t xml:space="preserve"> </w:t>
      </w:r>
      <w:proofErr w:type="spellStart"/>
      <w:r w:rsidR="00881466">
        <w:rPr>
          <w:rFonts w:ascii="Tahoma" w:hAnsi="Tahoma" w:cs="Tahoma"/>
          <w:sz w:val="22"/>
          <w:szCs w:val="22"/>
        </w:rPr>
        <w:t>vb</w:t>
      </w:r>
      <w:proofErr w:type="spellEnd"/>
      <w:r>
        <w:rPr>
          <w:rFonts w:ascii="Tahoma" w:hAnsi="Tahoma" w:cs="Tahoma"/>
          <w:sz w:val="22"/>
          <w:szCs w:val="22"/>
        </w:rPr>
        <w:t xml:space="preserve"> gibi bilgiler</w:t>
      </w:r>
      <w:r w:rsidRPr="00ED0A8E">
        <w:rPr>
          <w:rFonts w:ascii="Tahoma" w:hAnsi="Tahoma" w:cs="Tahoma"/>
          <w:sz w:val="22"/>
          <w:szCs w:val="22"/>
        </w:rPr>
        <w:t xml:space="preserve">dir. </w:t>
      </w:r>
    </w:p>
    <w:p w14:paraId="1D6C0FE8" w14:textId="77777777" w:rsidR="00371610" w:rsidRPr="00ED0A8E" w:rsidRDefault="00371610" w:rsidP="00371610">
      <w:pPr>
        <w:pStyle w:val="Default"/>
        <w:jc w:val="both"/>
        <w:rPr>
          <w:rFonts w:ascii="Tahoma" w:hAnsi="Tahoma" w:cs="Tahoma"/>
          <w:sz w:val="22"/>
          <w:szCs w:val="22"/>
        </w:rPr>
      </w:pPr>
    </w:p>
    <w:p w14:paraId="55AAF82B" w14:textId="74D600CB" w:rsidR="00371610" w:rsidRPr="00ED0A8E" w:rsidRDefault="00371610" w:rsidP="00371610">
      <w:pPr>
        <w:pStyle w:val="Default"/>
        <w:jc w:val="both"/>
        <w:rPr>
          <w:rFonts w:ascii="Tahoma" w:hAnsi="Tahoma" w:cs="Tahoma"/>
          <w:sz w:val="22"/>
          <w:szCs w:val="22"/>
        </w:rPr>
      </w:pPr>
      <w:r w:rsidRPr="00ED0A8E">
        <w:rPr>
          <w:rFonts w:ascii="Tahoma" w:hAnsi="Tahoma" w:cs="Tahoma"/>
          <w:sz w:val="22"/>
          <w:szCs w:val="22"/>
        </w:rPr>
        <w:t xml:space="preserve">Kanunların emredici hükümleri gereği gerçek kişilerin bilgilerinin doğru ve güncel tutulması esastır. Bu nedenle, belirli zaman aralıkları ile </w:t>
      </w:r>
      <w:r w:rsidR="00233AF3" w:rsidRPr="00233AF3">
        <w:rPr>
          <w:rFonts w:ascii="Tahoma" w:hAnsi="Tahoma" w:cs="Tahoma"/>
          <w:b/>
          <w:bCs/>
          <w:sz w:val="22"/>
          <w:szCs w:val="22"/>
        </w:rPr>
        <w:t>PROFINE</w:t>
      </w:r>
      <w:r>
        <w:rPr>
          <w:rFonts w:ascii="Tahoma" w:hAnsi="Tahoma" w:cs="Tahoma"/>
          <w:sz w:val="22"/>
          <w:szCs w:val="22"/>
        </w:rPr>
        <w:t xml:space="preserve"> tarafından </w:t>
      </w:r>
      <w:r w:rsidRPr="00ED0A8E">
        <w:rPr>
          <w:rFonts w:ascii="Tahoma" w:hAnsi="Tahoma" w:cs="Tahoma"/>
          <w:sz w:val="22"/>
          <w:szCs w:val="22"/>
        </w:rPr>
        <w:t>kişisel bilgilerini</w:t>
      </w:r>
      <w:r>
        <w:rPr>
          <w:rFonts w:ascii="Tahoma" w:hAnsi="Tahoma" w:cs="Tahoma"/>
          <w:sz w:val="22"/>
          <w:szCs w:val="22"/>
        </w:rPr>
        <w:t>zin</w:t>
      </w:r>
      <w:r w:rsidRPr="00ED0A8E">
        <w:rPr>
          <w:rFonts w:ascii="Tahoma" w:hAnsi="Tahoma" w:cs="Tahoma"/>
          <w:sz w:val="22"/>
          <w:szCs w:val="22"/>
        </w:rPr>
        <w:t xml:space="preserve"> güncellenmesi talep edilebilir. </w:t>
      </w:r>
      <w:r>
        <w:rPr>
          <w:rFonts w:ascii="Tahoma" w:hAnsi="Tahoma" w:cs="Tahoma"/>
          <w:sz w:val="22"/>
          <w:szCs w:val="22"/>
        </w:rPr>
        <w:t>Tarafınızdan da</w:t>
      </w:r>
      <w:r w:rsidRPr="00ED0A8E">
        <w:rPr>
          <w:rFonts w:ascii="Tahoma" w:hAnsi="Tahoma" w:cs="Tahoma"/>
          <w:sz w:val="22"/>
          <w:szCs w:val="22"/>
        </w:rPr>
        <w:t>, bilgilerin</w:t>
      </w:r>
      <w:r>
        <w:rPr>
          <w:rFonts w:ascii="Tahoma" w:hAnsi="Tahoma" w:cs="Tahoma"/>
          <w:sz w:val="22"/>
          <w:szCs w:val="22"/>
        </w:rPr>
        <w:t>iz</w:t>
      </w:r>
      <w:r w:rsidRPr="00ED0A8E">
        <w:rPr>
          <w:rFonts w:ascii="Tahoma" w:hAnsi="Tahoma" w:cs="Tahoma"/>
          <w:sz w:val="22"/>
          <w:szCs w:val="22"/>
        </w:rPr>
        <w:t xml:space="preserve">de herhangi bir değişiklik olduğu takdirde söz konusu bilgileri </w:t>
      </w:r>
      <w:proofErr w:type="spellStart"/>
      <w:r w:rsidR="008E48A3" w:rsidRPr="008E48A3">
        <w:rPr>
          <w:rFonts w:ascii="Tahoma" w:eastAsia="Times New Roman" w:hAnsi="Tahoma" w:cs="Tahoma"/>
          <w:b/>
          <w:bCs/>
          <w:color w:val="000000" w:themeColor="text1"/>
          <w:sz w:val="22"/>
          <w:szCs w:val="22"/>
          <w:lang w:eastAsia="tr-TR"/>
        </w:rPr>
        <w:t>PROFINE</w:t>
      </w:r>
      <w:r w:rsidR="008E48A3">
        <w:rPr>
          <w:rFonts w:ascii="Tahoma" w:hAnsi="Tahoma" w:cs="Tahoma"/>
          <w:sz w:val="22"/>
          <w:szCs w:val="22"/>
        </w:rPr>
        <w:t>’a</w:t>
      </w:r>
      <w:proofErr w:type="spellEnd"/>
      <w:r w:rsidR="008E48A3">
        <w:rPr>
          <w:rFonts w:ascii="Tahoma" w:hAnsi="Tahoma" w:cs="Tahoma"/>
          <w:sz w:val="22"/>
          <w:szCs w:val="22"/>
        </w:rPr>
        <w:t xml:space="preserve"> </w:t>
      </w:r>
      <w:r w:rsidRPr="00ED0A8E">
        <w:rPr>
          <w:rFonts w:ascii="Tahoma" w:hAnsi="Tahoma" w:cs="Tahoma"/>
          <w:sz w:val="22"/>
          <w:szCs w:val="22"/>
        </w:rPr>
        <w:t>iletme</w:t>
      </w:r>
      <w:r>
        <w:rPr>
          <w:rFonts w:ascii="Tahoma" w:hAnsi="Tahoma" w:cs="Tahoma"/>
          <w:sz w:val="22"/>
          <w:szCs w:val="22"/>
        </w:rPr>
        <w:t>niz</w:t>
      </w:r>
      <w:r w:rsidRPr="00ED0A8E">
        <w:rPr>
          <w:rFonts w:ascii="Tahoma" w:hAnsi="Tahoma" w:cs="Tahoma"/>
          <w:sz w:val="22"/>
          <w:szCs w:val="22"/>
        </w:rPr>
        <w:t xml:space="preserve"> beklenmektedir. </w:t>
      </w:r>
      <w:r w:rsidR="008E48A3" w:rsidRPr="008E48A3">
        <w:rPr>
          <w:rFonts w:ascii="Tahoma" w:eastAsia="Times New Roman" w:hAnsi="Tahoma" w:cs="Tahoma"/>
          <w:b/>
          <w:bCs/>
          <w:color w:val="000000" w:themeColor="text1"/>
          <w:sz w:val="22"/>
          <w:szCs w:val="22"/>
          <w:lang w:eastAsia="tr-TR"/>
        </w:rPr>
        <w:t>PROFINE</w:t>
      </w:r>
      <w:r w:rsidRPr="00ED0A8E">
        <w:rPr>
          <w:rFonts w:ascii="Tahoma" w:hAnsi="Tahoma" w:cs="Tahoma"/>
          <w:sz w:val="22"/>
          <w:szCs w:val="22"/>
        </w:rPr>
        <w:t>, hiçbir koşulda tarafın</w:t>
      </w:r>
      <w:r>
        <w:rPr>
          <w:rFonts w:ascii="Tahoma" w:hAnsi="Tahoma" w:cs="Tahoma"/>
          <w:sz w:val="22"/>
          <w:szCs w:val="22"/>
        </w:rPr>
        <w:t>ızca</w:t>
      </w:r>
      <w:r w:rsidRPr="00ED0A8E">
        <w:rPr>
          <w:rFonts w:ascii="Tahoma" w:hAnsi="Tahoma" w:cs="Tahoma"/>
          <w:sz w:val="22"/>
          <w:szCs w:val="22"/>
        </w:rPr>
        <w:t xml:space="preserve"> sunulan yanlış bilgiden sorumlu tutulamaz. </w:t>
      </w:r>
    </w:p>
    <w:p w14:paraId="1AFF6F00" w14:textId="77777777" w:rsidR="00371610" w:rsidRPr="006D2871" w:rsidRDefault="00371610" w:rsidP="001560A8">
      <w:pPr>
        <w:shd w:val="clear" w:color="auto" w:fill="FFFFFF"/>
        <w:spacing w:after="0" w:line="240" w:lineRule="atLeast"/>
        <w:jc w:val="both"/>
        <w:rPr>
          <w:rFonts w:eastAsia="Times New Roman"/>
          <w:color w:val="000000" w:themeColor="text1"/>
          <w:lang w:eastAsia="tr-TR"/>
        </w:rPr>
      </w:pPr>
    </w:p>
    <w:p w14:paraId="5452239F" w14:textId="77777777" w:rsidR="00D05959" w:rsidRDefault="00261270" w:rsidP="001560A8">
      <w:pPr>
        <w:shd w:val="clear" w:color="auto" w:fill="FFFFFF"/>
        <w:spacing w:after="0" w:line="240" w:lineRule="atLeast"/>
        <w:jc w:val="both"/>
        <w:rPr>
          <w:rFonts w:eastAsia="Times New Roman"/>
          <w:color w:val="000000" w:themeColor="text1"/>
          <w:lang w:eastAsia="tr-TR"/>
        </w:rPr>
      </w:pPr>
      <w:r w:rsidRPr="006D2871">
        <w:rPr>
          <w:rFonts w:eastAsia="Times New Roman"/>
          <w:color w:val="000000" w:themeColor="text1"/>
          <w:lang w:eastAsia="tr-TR"/>
        </w:rPr>
        <w:t>Kişisel verileriniz</w:t>
      </w:r>
      <w:r w:rsidR="00D05959" w:rsidRPr="00D05959">
        <w:rPr>
          <w:rFonts w:eastAsia="Times New Roman"/>
          <w:color w:val="000000" w:themeColor="text1"/>
          <w:lang w:eastAsia="tr-TR"/>
        </w:rPr>
        <w:t xml:space="preserve"> aşağıda yer alan amaçlar doğrultusunda işlenebilecektir:</w:t>
      </w:r>
    </w:p>
    <w:p w14:paraId="6E2D75AF" w14:textId="77777777" w:rsidR="00371610" w:rsidRPr="00D05959" w:rsidRDefault="00371610" w:rsidP="001560A8">
      <w:pPr>
        <w:shd w:val="clear" w:color="auto" w:fill="FFFFFF"/>
        <w:spacing w:after="0" w:line="240" w:lineRule="atLeast"/>
        <w:jc w:val="both"/>
        <w:rPr>
          <w:rFonts w:eastAsia="Times New Roman"/>
          <w:color w:val="000000" w:themeColor="text1"/>
          <w:lang w:eastAsia="tr-TR"/>
        </w:rPr>
      </w:pPr>
    </w:p>
    <w:p w14:paraId="61089C21" w14:textId="24C847A5" w:rsidR="00D05959" w:rsidRPr="00D05959" w:rsidRDefault="008E48A3" w:rsidP="001560A8">
      <w:pPr>
        <w:numPr>
          <w:ilvl w:val="0"/>
          <w:numId w:val="1"/>
        </w:numPr>
        <w:shd w:val="clear" w:color="auto" w:fill="FFFFFF"/>
        <w:spacing w:after="0" w:line="267" w:lineRule="atLeast"/>
        <w:ind w:left="0"/>
        <w:jc w:val="both"/>
        <w:rPr>
          <w:rFonts w:eastAsia="Times New Roman"/>
          <w:color w:val="000000" w:themeColor="text1"/>
          <w:lang w:eastAsia="tr-TR"/>
        </w:rPr>
      </w:pPr>
      <w:proofErr w:type="spellStart"/>
      <w:r w:rsidRPr="008E48A3">
        <w:rPr>
          <w:rFonts w:eastAsia="Times New Roman"/>
          <w:b/>
          <w:bCs/>
          <w:color w:val="000000" w:themeColor="text1"/>
          <w:lang w:eastAsia="tr-TR"/>
        </w:rPr>
        <w:t>PROFINE</w:t>
      </w:r>
      <w:r w:rsidR="002F26E2">
        <w:rPr>
          <w:rFonts w:eastAsia="Times New Roman"/>
          <w:color w:val="000000" w:themeColor="text1"/>
          <w:lang w:eastAsia="tr-TR"/>
        </w:rPr>
        <w:t>’ni</w:t>
      </w:r>
      <w:r w:rsidR="00D05959" w:rsidRPr="00D05959">
        <w:rPr>
          <w:rFonts w:eastAsia="Times New Roman"/>
          <w:color w:val="000000" w:themeColor="text1"/>
          <w:lang w:eastAsia="tr-TR"/>
        </w:rPr>
        <w:t>n</w:t>
      </w:r>
      <w:proofErr w:type="spellEnd"/>
      <w:r w:rsidR="00D05959" w:rsidRPr="00D05959">
        <w:rPr>
          <w:rFonts w:eastAsia="Times New Roman"/>
          <w:color w:val="000000" w:themeColor="text1"/>
          <w:lang w:eastAsia="tr-TR"/>
        </w:rPr>
        <w:t xml:space="preserve"> insan kaynakları politikaları ve süreçlerinin planlanması ve icra edilmesi</w:t>
      </w:r>
    </w:p>
    <w:p w14:paraId="225A8B03" w14:textId="6F1F001B" w:rsidR="00D05959" w:rsidRPr="00D05959" w:rsidRDefault="008E48A3" w:rsidP="001560A8">
      <w:pPr>
        <w:numPr>
          <w:ilvl w:val="0"/>
          <w:numId w:val="1"/>
        </w:numPr>
        <w:shd w:val="clear" w:color="auto" w:fill="FFFFFF"/>
        <w:spacing w:after="0" w:line="267" w:lineRule="atLeast"/>
        <w:ind w:left="0"/>
        <w:jc w:val="both"/>
        <w:rPr>
          <w:rFonts w:eastAsia="Times New Roman"/>
          <w:color w:val="000000" w:themeColor="text1"/>
          <w:lang w:eastAsia="tr-TR"/>
        </w:rPr>
      </w:pPr>
      <w:r w:rsidRPr="008E48A3">
        <w:rPr>
          <w:rFonts w:eastAsia="Times New Roman"/>
          <w:b/>
          <w:bCs/>
          <w:color w:val="000000" w:themeColor="text1"/>
          <w:lang w:eastAsia="tr-TR"/>
        </w:rPr>
        <w:t>PROFINE</w:t>
      </w:r>
      <w:r w:rsidRPr="00D05959">
        <w:rPr>
          <w:rFonts w:eastAsia="Times New Roman"/>
          <w:color w:val="000000" w:themeColor="text1"/>
          <w:lang w:eastAsia="tr-TR"/>
        </w:rPr>
        <w:t xml:space="preserve"> </w:t>
      </w:r>
      <w:r>
        <w:rPr>
          <w:rFonts w:eastAsia="Times New Roman"/>
          <w:color w:val="000000" w:themeColor="text1"/>
          <w:lang w:eastAsia="tr-TR"/>
        </w:rPr>
        <w:t>t</w:t>
      </w:r>
      <w:r w:rsidR="00D05959" w:rsidRPr="00D05959">
        <w:rPr>
          <w:rFonts w:eastAsia="Times New Roman"/>
          <w:color w:val="000000" w:themeColor="text1"/>
          <w:lang w:eastAsia="tr-TR"/>
        </w:rPr>
        <w:t>arafından sunulan hizmetlerden ilgili kişileri faydalandırmak için gerekli çalışmaların iş birimlerimiz</w:t>
      </w:r>
      <w:r w:rsidR="002F26E2">
        <w:rPr>
          <w:rFonts w:eastAsia="Times New Roman"/>
          <w:color w:val="000000" w:themeColor="text1"/>
          <w:lang w:eastAsia="tr-TR"/>
        </w:rPr>
        <w:t xml:space="preserve">, </w:t>
      </w:r>
      <w:proofErr w:type="spellStart"/>
      <w:r w:rsidR="002F26E2">
        <w:rPr>
          <w:rFonts w:eastAsia="Times New Roman"/>
          <w:color w:val="000000" w:themeColor="text1"/>
          <w:lang w:eastAsia="tr-TR"/>
        </w:rPr>
        <w:t>bayiilerimiz</w:t>
      </w:r>
      <w:proofErr w:type="spellEnd"/>
      <w:r w:rsidR="00D05959" w:rsidRPr="00D05959">
        <w:rPr>
          <w:rFonts w:eastAsia="Times New Roman"/>
          <w:color w:val="000000" w:themeColor="text1"/>
          <w:lang w:eastAsia="tr-TR"/>
        </w:rPr>
        <w:t xml:space="preserve"> tarafından yapılması ve ilgili iş süreçlerinin yürütülmesi</w:t>
      </w:r>
    </w:p>
    <w:p w14:paraId="0693B095" w14:textId="1752A3D0" w:rsidR="00D05959" w:rsidRPr="00D05959" w:rsidRDefault="008E48A3" w:rsidP="001560A8">
      <w:pPr>
        <w:numPr>
          <w:ilvl w:val="0"/>
          <w:numId w:val="1"/>
        </w:numPr>
        <w:shd w:val="clear" w:color="auto" w:fill="FFFFFF"/>
        <w:spacing w:after="0" w:line="267" w:lineRule="atLeast"/>
        <w:ind w:left="0"/>
        <w:jc w:val="both"/>
        <w:rPr>
          <w:rFonts w:eastAsia="Times New Roman"/>
          <w:color w:val="000000" w:themeColor="text1"/>
          <w:lang w:eastAsia="tr-TR"/>
        </w:rPr>
      </w:pPr>
      <w:r w:rsidRPr="008E48A3">
        <w:rPr>
          <w:rFonts w:eastAsia="Times New Roman"/>
          <w:b/>
          <w:bCs/>
          <w:color w:val="000000" w:themeColor="text1"/>
          <w:lang w:eastAsia="tr-TR"/>
        </w:rPr>
        <w:t>PROFINE</w:t>
      </w:r>
      <w:r w:rsidR="00D05959" w:rsidRPr="00D05959">
        <w:rPr>
          <w:rFonts w:eastAsia="Times New Roman"/>
          <w:color w:val="000000" w:themeColor="text1"/>
          <w:lang w:eastAsia="tr-TR"/>
        </w:rPr>
        <w:t xml:space="preserve"> tarafından program ve hizmetlerinin ilgili kişilerin beğenisine sunulması, önerilmesi ve tanıtılması için gerekli olan aktivitelerin planlanması ve icrası</w:t>
      </w:r>
    </w:p>
    <w:p w14:paraId="6AEA0A56" w14:textId="6CE3E8B5" w:rsidR="00D05959" w:rsidRPr="00D05959" w:rsidRDefault="008E48A3" w:rsidP="001560A8">
      <w:pPr>
        <w:numPr>
          <w:ilvl w:val="0"/>
          <w:numId w:val="1"/>
        </w:numPr>
        <w:shd w:val="clear" w:color="auto" w:fill="FFFFFF"/>
        <w:spacing w:after="0" w:line="267" w:lineRule="atLeast"/>
        <w:ind w:left="0"/>
        <w:jc w:val="both"/>
        <w:rPr>
          <w:rFonts w:eastAsia="Times New Roman"/>
          <w:color w:val="000000" w:themeColor="text1"/>
          <w:lang w:eastAsia="tr-TR"/>
        </w:rPr>
      </w:pPr>
      <w:r w:rsidRPr="008E48A3">
        <w:rPr>
          <w:rFonts w:eastAsia="Times New Roman"/>
          <w:b/>
          <w:bCs/>
          <w:color w:val="000000" w:themeColor="text1"/>
          <w:lang w:eastAsia="tr-TR"/>
        </w:rPr>
        <w:t>PROFINE</w:t>
      </w:r>
      <w:r w:rsidR="00D05959" w:rsidRPr="00D05959">
        <w:rPr>
          <w:rFonts w:eastAsia="Times New Roman"/>
          <w:color w:val="000000" w:themeColor="text1"/>
          <w:lang w:eastAsia="tr-TR"/>
        </w:rPr>
        <w:t xml:space="preserve"> tarafından yürütülen faaliyetlerin gerçekleştirilmesi için ilgili iş birimlerimiz tarafından gerekli çalışmaların yapılması ve buna bağlı iş süreçlerinin yürütülmesi</w:t>
      </w:r>
    </w:p>
    <w:p w14:paraId="79599E55" w14:textId="77777777" w:rsidR="008E48A3" w:rsidRDefault="008E48A3" w:rsidP="008E48A3">
      <w:pPr>
        <w:numPr>
          <w:ilvl w:val="0"/>
          <w:numId w:val="1"/>
        </w:numPr>
        <w:shd w:val="clear" w:color="auto" w:fill="FFFFFF"/>
        <w:spacing w:after="0" w:line="267" w:lineRule="atLeast"/>
        <w:ind w:left="0"/>
        <w:jc w:val="both"/>
        <w:rPr>
          <w:rFonts w:eastAsia="Times New Roman"/>
          <w:color w:val="000000" w:themeColor="text1"/>
          <w:lang w:eastAsia="tr-TR"/>
        </w:rPr>
      </w:pPr>
      <w:proofErr w:type="spellStart"/>
      <w:r w:rsidRPr="008E48A3">
        <w:rPr>
          <w:rFonts w:eastAsia="Times New Roman"/>
          <w:b/>
          <w:bCs/>
          <w:color w:val="000000" w:themeColor="text1"/>
          <w:lang w:eastAsia="tr-TR"/>
        </w:rPr>
        <w:t>PROFINE</w:t>
      </w:r>
      <w:r w:rsidR="002F26E2">
        <w:rPr>
          <w:rFonts w:eastAsia="Times New Roman"/>
          <w:color w:val="000000" w:themeColor="text1"/>
          <w:lang w:eastAsia="tr-TR"/>
        </w:rPr>
        <w:t>’nin</w:t>
      </w:r>
      <w:proofErr w:type="spellEnd"/>
      <w:r w:rsidR="00D05959" w:rsidRPr="00D05959">
        <w:rPr>
          <w:rFonts w:eastAsia="Times New Roman"/>
          <w:color w:val="000000" w:themeColor="text1"/>
          <w:lang w:eastAsia="tr-TR"/>
        </w:rPr>
        <w:t xml:space="preserve"> ticari ve/veya iş stratejilerinin planlanması ve icrası</w:t>
      </w:r>
    </w:p>
    <w:p w14:paraId="77BDCD3C" w14:textId="7E1C15F7" w:rsidR="00B131E2" w:rsidRPr="008E48A3" w:rsidRDefault="008E48A3" w:rsidP="008E48A3">
      <w:pPr>
        <w:numPr>
          <w:ilvl w:val="0"/>
          <w:numId w:val="1"/>
        </w:numPr>
        <w:shd w:val="clear" w:color="auto" w:fill="FFFFFF"/>
        <w:spacing w:after="0" w:line="267" w:lineRule="atLeast"/>
        <w:ind w:left="0"/>
        <w:jc w:val="both"/>
        <w:rPr>
          <w:rFonts w:eastAsia="Times New Roman"/>
          <w:color w:val="000000" w:themeColor="text1"/>
          <w:lang w:eastAsia="tr-TR"/>
        </w:rPr>
      </w:pPr>
      <w:proofErr w:type="spellStart"/>
      <w:r w:rsidRPr="008E48A3">
        <w:rPr>
          <w:rFonts w:eastAsia="Times New Roman"/>
          <w:b/>
          <w:bCs/>
          <w:color w:val="000000" w:themeColor="text1"/>
          <w:lang w:eastAsia="tr-TR"/>
        </w:rPr>
        <w:t>PROFINE</w:t>
      </w:r>
      <w:r w:rsidR="00E36B6C" w:rsidRPr="008E48A3">
        <w:rPr>
          <w:rFonts w:eastAsia="Times New Roman"/>
          <w:color w:val="000000" w:themeColor="text1"/>
          <w:lang w:eastAsia="tr-TR"/>
        </w:rPr>
        <w:t>’nin</w:t>
      </w:r>
      <w:proofErr w:type="spellEnd"/>
      <w:r w:rsidR="00E36B6C" w:rsidRPr="008E48A3">
        <w:rPr>
          <w:rFonts w:eastAsia="Times New Roman"/>
          <w:color w:val="000000" w:themeColor="text1"/>
          <w:lang w:eastAsia="tr-TR"/>
        </w:rPr>
        <w:t xml:space="preserve"> ve </w:t>
      </w:r>
      <w:r w:rsidRPr="008E48A3">
        <w:rPr>
          <w:rFonts w:eastAsia="Times New Roman"/>
          <w:b/>
          <w:bCs/>
          <w:color w:val="000000" w:themeColor="text1"/>
          <w:lang w:eastAsia="tr-TR"/>
        </w:rPr>
        <w:t>PROFINE</w:t>
      </w:r>
      <w:r w:rsidR="00E36B6C" w:rsidRPr="008E48A3">
        <w:rPr>
          <w:rFonts w:eastAsia="Times New Roman"/>
          <w:color w:val="000000" w:themeColor="text1"/>
          <w:lang w:eastAsia="tr-TR"/>
        </w:rPr>
        <w:t xml:space="preserve"> ile</w:t>
      </w:r>
      <w:r w:rsidR="00D05959" w:rsidRPr="008E48A3">
        <w:rPr>
          <w:rFonts w:eastAsia="Times New Roman"/>
          <w:color w:val="000000" w:themeColor="text1"/>
          <w:lang w:eastAsia="tr-TR"/>
        </w:rPr>
        <w:t xml:space="preserve"> iş ilişkisi içerisinde olan ilgili kişilerin hukuki, teknik ve ticari-iş güvenliğinin temin edilmesi</w:t>
      </w:r>
    </w:p>
    <w:p w14:paraId="47777C52" w14:textId="77777777" w:rsidR="00B131E2" w:rsidRPr="00B131E2" w:rsidRDefault="00B131E2" w:rsidP="00B131E2">
      <w:pPr>
        <w:numPr>
          <w:ilvl w:val="0"/>
          <w:numId w:val="1"/>
        </w:numPr>
        <w:shd w:val="clear" w:color="auto" w:fill="FFFFFF"/>
        <w:spacing w:after="0" w:line="267" w:lineRule="atLeast"/>
        <w:ind w:left="0"/>
        <w:jc w:val="both"/>
        <w:rPr>
          <w:rFonts w:eastAsia="Times New Roman"/>
          <w:color w:val="000000" w:themeColor="text1"/>
          <w:lang w:eastAsia="tr-TR"/>
        </w:rPr>
      </w:pPr>
      <w:r w:rsidRPr="00B131E2">
        <w:t xml:space="preserve">Kimlik doğrulama ve kayıt oluşturulması. </w:t>
      </w:r>
    </w:p>
    <w:p w14:paraId="4DE923A4" w14:textId="6D495F65" w:rsidR="00B131E2" w:rsidRPr="00B131E2" w:rsidRDefault="008E48A3" w:rsidP="00B131E2">
      <w:pPr>
        <w:numPr>
          <w:ilvl w:val="0"/>
          <w:numId w:val="1"/>
        </w:numPr>
        <w:shd w:val="clear" w:color="auto" w:fill="FFFFFF"/>
        <w:spacing w:after="0" w:line="267" w:lineRule="atLeast"/>
        <w:ind w:left="0"/>
        <w:jc w:val="both"/>
        <w:rPr>
          <w:rFonts w:eastAsia="Times New Roman"/>
          <w:color w:val="000000" w:themeColor="text1"/>
          <w:lang w:eastAsia="tr-TR"/>
        </w:rPr>
      </w:pPr>
      <w:proofErr w:type="spellStart"/>
      <w:r w:rsidRPr="008E48A3">
        <w:rPr>
          <w:rFonts w:eastAsia="Times New Roman"/>
          <w:b/>
          <w:bCs/>
          <w:color w:val="000000" w:themeColor="text1"/>
          <w:lang w:eastAsia="tr-TR"/>
        </w:rPr>
        <w:t>PROFINE</w:t>
      </w:r>
      <w:r w:rsidR="00E00396">
        <w:t>’nin</w:t>
      </w:r>
      <w:proofErr w:type="spellEnd"/>
      <w:r w:rsidR="00E00396">
        <w:t xml:space="preserve"> </w:t>
      </w:r>
      <w:r w:rsidR="00B131E2" w:rsidRPr="00B131E2">
        <w:t>kalite, bilgi güvenliği ve gizlilik politikalarının ve standartlarının sağlıklı olarak temini ve denetimi.</w:t>
      </w:r>
    </w:p>
    <w:p w14:paraId="040919DB" w14:textId="77777777" w:rsidR="00B131E2" w:rsidRPr="00B131E2" w:rsidRDefault="00B131E2" w:rsidP="00B131E2">
      <w:pPr>
        <w:numPr>
          <w:ilvl w:val="0"/>
          <w:numId w:val="1"/>
        </w:numPr>
        <w:shd w:val="clear" w:color="auto" w:fill="FFFFFF"/>
        <w:spacing w:after="0" w:line="267" w:lineRule="atLeast"/>
        <w:ind w:left="0"/>
        <w:jc w:val="both"/>
        <w:rPr>
          <w:rFonts w:eastAsia="Times New Roman"/>
          <w:color w:val="000000" w:themeColor="text1"/>
          <w:lang w:eastAsia="tr-TR"/>
        </w:rPr>
      </w:pPr>
      <w:r w:rsidRPr="00B131E2">
        <w:t>Üst yönetime yapılacak raporlama ve analizlerin hazırlanması.</w:t>
      </w:r>
    </w:p>
    <w:p w14:paraId="6C31A0C7" w14:textId="77777777" w:rsidR="00B131E2" w:rsidRPr="00B131E2" w:rsidRDefault="00B131E2" w:rsidP="00B131E2">
      <w:pPr>
        <w:numPr>
          <w:ilvl w:val="0"/>
          <w:numId w:val="1"/>
        </w:numPr>
        <w:shd w:val="clear" w:color="auto" w:fill="FFFFFF"/>
        <w:spacing w:after="0" w:line="267" w:lineRule="atLeast"/>
        <w:ind w:left="0"/>
        <w:jc w:val="both"/>
        <w:rPr>
          <w:rFonts w:eastAsia="Times New Roman"/>
          <w:color w:val="000000" w:themeColor="text1"/>
          <w:lang w:eastAsia="tr-TR"/>
        </w:rPr>
      </w:pPr>
      <w:r w:rsidRPr="00B131E2">
        <w:t>Yazılım, kurumsal kaynak planlaması, raporlama, pazarlama vs. gibi işlevlerin yerine getirilmesi.</w:t>
      </w:r>
    </w:p>
    <w:p w14:paraId="45F75D1A" w14:textId="77777777" w:rsidR="00B131E2" w:rsidRPr="00B131E2" w:rsidRDefault="00B131E2" w:rsidP="00B131E2">
      <w:pPr>
        <w:numPr>
          <w:ilvl w:val="0"/>
          <w:numId w:val="1"/>
        </w:numPr>
        <w:shd w:val="clear" w:color="auto" w:fill="FFFFFF"/>
        <w:spacing w:after="0" w:line="267" w:lineRule="atLeast"/>
        <w:ind w:left="0"/>
        <w:jc w:val="both"/>
        <w:rPr>
          <w:rFonts w:eastAsia="Times New Roman"/>
          <w:color w:val="000000" w:themeColor="text1"/>
          <w:lang w:eastAsia="tr-TR"/>
        </w:rPr>
      </w:pPr>
      <w:r w:rsidRPr="00B131E2">
        <w:t>Kanun ve yönetmelikler ile belirlenmiş gerekliliklerin ve yasal yükümlülüklerin ifa edilmesi (</w:t>
      </w:r>
      <w:r w:rsidR="00E00396">
        <w:t>İş Mevzuatı,</w:t>
      </w:r>
      <w:r w:rsidRPr="00B131E2">
        <w:t xml:space="preserve"> borçlar hukuku mevzuatı, ticaret hukuku mevzuatı, elektronik iletişim ile ilgili mevzuat ve sair ilgili mevzuat).</w:t>
      </w:r>
    </w:p>
    <w:p w14:paraId="3DBB7806" w14:textId="3270E182" w:rsidR="00B131E2" w:rsidRPr="00B131E2" w:rsidRDefault="008E48A3" w:rsidP="00B131E2">
      <w:pPr>
        <w:numPr>
          <w:ilvl w:val="0"/>
          <w:numId w:val="1"/>
        </w:numPr>
        <w:shd w:val="clear" w:color="auto" w:fill="FFFFFF"/>
        <w:spacing w:after="0" w:line="267" w:lineRule="atLeast"/>
        <w:ind w:left="0"/>
        <w:jc w:val="both"/>
        <w:rPr>
          <w:rFonts w:eastAsia="Times New Roman"/>
          <w:color w:val="000000" w:themeColor="text1"/>
          <w:lang w:eastAsia="tr-TR"/>
        </w:rPr>
      </w:pPr>
      <w:r>
        <w:t>E</w:t>
      </w:r>
      <w:r w:rsidR="00B131E2" w:rsidRPr="00B131E2">
        <w:t>-fatura, e-arşiv ve e-irsaliye ile ilgili yükümlülüklerin yerine getirilmesi.</w:t>
      </w:r>
    </w:p>
    <w:p w14:paraId="5BF86641" w14:textId="77777777" w:rsidR="00B131E2" w:rsidRPr="00B131E2" w:rsidRDefault="00B131E2" w:rsidP="00B131E2">
      <w:pPr>
        <w:numPr>
          <w:ilvl w:val="0"/>
          <w:numId w:val="1"/>
        </w:numPr>
        <w:shd w:val="clear" w:color="auto" w:fill="FFFFFF"/>
        <w:spacing w:after="0" w:line="267" w:lineRule="atLeast"/>
        <w:ind w:left="0"/>
        <w:jc w:val="both"/>
        <w:rPr>
          <w:rFonts w:eastAsia="Times New Roman"/>
          <w:color w:val="000000" w:themeColor="text1"/>
          <w:lang w:eastAsia="tr-TR"/>
        </w:rPr>
      </w:pPr>
      <w:r w:rsidRPr="00B131E2">
        <w:t>Yasal düzenlemelerin gerektirdiği veya zorunlu kıldığı şekilde kamu kurum ve kuruluşlarının taleplerinin yerine getirilmesi.</w:t>
      </w:r>
    </w:p>
    <w:p w14:paraId="6377B0EA" w14:textId="77777777" w:rsidR="00B131E2" w:rsidRDefault="00B131E2" w:rsidP="00E00396">
      <w:pPr>
        <w:shd w:val="clear" w:color="auto" w:fill="FFFFFF"/>
        <w:spacing w:after="0" w:line="267" w:lineRule="atLeast"/>
        <w:jc w:val="both"/>
        <w:rPr>
          <w:rFonts w:eastAsia="Times New Roman"/>
          <w:color w:val="000000" w:themeColor="text1"/>
          <w:lang w:eastAsia="tr-TR"/>
        </w:rPr>
      </w:pPr>
    </w:p>
    <w:p w14:paraId="01CAF108" w14:textId="77777777" w:rsidR="00636EBF" w:rsidRDefault="00636EBF" w:rsidP="00636EBF">
      <w:pPr>
        <w:shd w:val="clear" w:color="auto" w:fill="FFFFFF"/>
        <w:spacing w:after="0" w:line="240" w:lineRule="atLeast"/>
        <w:jc w:val="both"/>
        <w:rPr>
          <w:rFonts w:eastAsia="Times New Roman"/>
          <w:color w:val="000000" w:themeColor="text1"/>
          <w:lang w:eastAsia="tr-TR"/>
        </w:rPr>
      </w:pPr>
    </w:p>
    <w:p w14:paraId="618D6239" w14:textId="77777777" w:rsidR="00636EBF" w:rsidRDefault="00D05959" w:rsidP="00636EBF">
      <w:pPr>
        <w:shd w:val="clear" w:color="auto" w:fill="FFFFFF"/>
        <w:spacing w:after="0" w:line="240" w:lineRule="atLeast"/>
        <w:jc w:val="both"/>
        <w:rPr>
          <w:rFonts w:eastAsia="Times New Roman"/>
          <w:b/>
          <w:bCs/>
          <w:color w:val="000000" w:themeColor="text1"/>
          <w:lang w:eastAsia="tr-TR"/>
        </w:rPr>
      </w:pPr>
      <w:r w:rsidRPr="006D2871">
        <w:rPr>
          <w:rFonts w:eastAsia="Times New Roman"/>
          <w:b/>
          <w:bCs/>
          <w:color w:val="000000" w:themeColor="text1"/>
          <w:lang w:eastAsia="tr-TR"/>
        </w:rPr>
        <w:t>3.    </w:t>
      </w:r>
      <w:r w:rsidR="00261270" w:rsidRPr="006D2871">
        <w:rPr>
          <w:rFonts w:eastAsia="Times New Roman"/>
          <w:b/>
          <w:bCs/>
          <w:color w:val="000000" w:themeColor="text1"/>
          <w:lang w:eastAsia="tr-TR"/>
        </w:rPr>
        <w:t xml:space="preserve">İŞLENEN </w:t>
      </w:r>
      <w:r w:rsidRPr="006D2871">
        <w:rPr>
          <w:rFonts w:eastAsia="Times New Roman"/>
          <w:b/>
          <w:bCs/>
          <w:color w:val="000000" w:themeColor="text1"/>
          <w:lang w:eastAsia="tr-TR"/>
        </w:rPr>
        <w:t>KİŞİSEL VERİLERİNİZİN</w:t>
      </w:r>
      <w:r w:rsidR="00261270" w:rsidRPr="006D2871">
        <w:rPr>
          <w:rFonts w:eastAsia="Times New Roman"/>
          <w:b/>
          <w:bCs/>
          <w:color w:val="000000" w:themeColor="text1"/>
          <w:lang w:eastAsia="tr-TR"/>
        </w:rPr>
        <w:t xml:space="preserve"> KİMLERE VE HA</w:t>
      </w:r>
      <w:r w:rsidR="00636EBF">
        <w:rPr>
          <w:rFonts w:eastAsia="Times New Roman"/>
          <w:b/>
          <w:bCs/>
          <w:color w:val="000000" w:themeColor="text1"/>
          <w:lang w:eastAsia="tr-TR"/>
        </w:rPr>
        <w:t xml:space="preserve">NGİ AMAÇLARLA AKTARILABİLECEĞİ </w:t>
      </w:r>
    </w:p>
    <w:p w14:paraId="07FE05E5" w14:textId="3F556924" w:rsidR="00D05959" w:rsidRPr="00636EBF" w:rsidRDefault="00A9446A" w:rsidP="001560A8">
      <w:pPr>
        <w:shd w:val="clear" w:color="auto" w:fill="FFFFFF"/>
        <w:spacing w:after="0" w:line="240" w:lineRule="atLeast"/>
        <w:jc w:val="both"/>
        <w:rPr>
          <w:rFonts w:eastAsia="Times New Roman"/>
          <w:b/>
          <w:bCs/>
          <w:color w:val="000000" w:themeColor="text1"/>
          <w:lang w:eastAsia="tr-TR"/>
        </w:rPr>
      </w:pPr>
      <w:r w:rsidRPr="006D2871">
        <w:rPr>
          <w:rFonts w:eastAsia="Times New Roman"/>
          <w:color w:val="000000" w:themeColor="text1"/>
          <w:lang w:eastAsia="tr-TR"/>
        </w:rPr>
        <w:t>Paylaşılmış ve bu kapsamda topl</w:t>
      </w:r>
      <w:r w:rsidR="00D05959" w:rsidRPr="00D05959">
        <w:rPr>
          <w:rFonts w:eastAsia="Times New Roman"/>
          <w:color w:val="000000" w:themeColor="text1"/>
          <w:lang w:eastAsia="tr-TR"/>
        </w:rPr>
        <w:t xml:space="preserve">anan kişisel verileriniz, </w:t>
      </w:r>
      <w:r w:rsidRPr="006D2871">
        <w:rPr>
          <w:rFonts w:eastAsia="Times New Roman"/>
          <w:color w:val="000000" w:themeColor="text1"/>
          <w:lang w:eastAsia="tr-TR"/>
        </w:rPr>
        <w:t xml:space="preserve">iş birimlerimiz tarafından </w:t>
      </w:r>
      <w:r w:rsidR="00D05959" w:rsidRPr="00D05959">
        <w:rPr>
          <w:rFonts w:eastAsia="Times New Roman"/>
          <w:color w:val="000000" w:themeColor="text1"/>
          <w:lang w:eastAsia="tr-TR"/>
        </w:rPr>
        <w:t>Kanun tarafından öngörülen temel ilkelere uygun olarak ve Kanun’un 8. ve 9. maddelerinde belirtilen kişisel veri işleme şartları ve amaç</w:t>
      </w:r>
      <w:r w:rsidRPr="006D2871">
        <w:rPr>
          <w:rFonts w:eastAsia="Times New Roman"/>
          <w:color w:val="000000" w:themeColor="text1"/>
          <w:lang w:eastAsia="tr-TR"/>
        </w:rPr>
        <w:t xml:space="preserve">ları dâhilinde, </w:t>
      </w:r>
      <w:r w:rsidR="00D05959" w:rsidRPr="00D05959">
        <w:rPr>
          <w:rFonts w:eastAsia="Times New Roman"/>
          <w:color w:val="000000" w:themeColor="text1"/>
          <w:lang w:eastAsia="tr-TR"/>
        </w:rPr>
        <w:t xml:space="preserve"> aşağıda yer alan amaçlar doğrultusunda iş o</w:t>
      </w:r>
      <w:r w:rsidR="000E05AF">
        <w:rPr>
          <w:rFonts w:eastAsia="Times New Roman"/>
          <w:color w:val="000000" w:themeColor="text1"/>
          <w:lang w:eastAsia="tr-TR"/>
        </w:rPr>
        <w:t>rtaklarımıza, tedarikçilerimize, müşterilerimize, Pazar araştırma şirketlerine, çağrı hizmeti veren şirketlere,</w:t>
      </w:r>
      <w:r w:rsidR="00636EBF">
        <w:rPr>
          <w:rFonts w:eastAsia="Times New Roman"/>
          <w:color w:val="000000" w:themeColor="text1"/>
          <w:lang w:eastAsia="tr-TR"/>
        </w:rPr>
        <w:t xml:space="preserve"> </w:t>
      </w:r>
      <w:r w:rsidR="005710B2">
        <w:rPr>
          <w:rFonts w:eastAsia="Times New Roman"/>
          <w:color w:val="000000" w:themeColor="text1"/>
          <w:lang w:eastAsia="tr-TR"/>
        </w:rPr>
        <w:t xml:space="preserve">kargo şirketlerine, hukuk bürolarına, muhasebe bürolarına, denetim </w:t>
      </w:r>
      <w:proofErr w:type="spellStart"/>
      <w:r w:rsidR="005710B2">
        <w:rPr>
          <w:rFonts w:eastAsia="Times New Roman"/>
          <w:color w:val="000000" w:themeColor="text1"/>
          <w:lang w:eastAsia="tr-TR"/>
        </w:rPr>
        <w:t>şiketlerine</w:t>
      </w:r>
      <w:proofErr w:type="spellEnd"/>
      <w:r w:rsidR="005710B2">
        <w:rPr>
          <w:rFonts w:eastAsia="Times New Roman"/>
          <w:color w:val="000000" w:themeColor="text1"/>
          <w:lang w:eastAsia="tr-TR"/>
        </w:rPr>
        <w:t xml:space="preserve">, </w:t>
      </w:r>
      <w:r w:rsidR="008E48A3" w:rsidRPr="008E48A3">
        <w:rPr>
          <w:rFonts w:eastAsia="Times New Roman"/>
          <w:b/>
          <w:bCs/>
          <w:color w:val="000000" w:themeColor="text1"/>
          <w:lang w:eastAsia="tr-TR"/>
        </w:rPr>
        <w:t>PROFINE</w:t>
      </w:r>
      <w:r w:rsidR="00636EBF">
        <w:t xml:space="preserve"> </w:t>
      </w:r>
      <w:r w:rsidR="00636EBF" w:rsidRPr="00ED0A8E">
        <w:t xml:space="preserve">adına veri işleyen (IT desteği veren, trafik/müşteri memnuniyeti ölçümleme, profilleme ve </w:t>
      </w:r>
      <w:proofErr w:type="spellStart"/>
      <w:r w:rsidR="00636EBF" w:rsidRPr="00ED0A8E">
        <w:t>segmentasyon</w:t>
      </w:r>
      <w:proofErr w:type="spellEnd"/>
      <w:r w:rsidR="00636EBF" w:rsidRPr="00ED0A8E">
        <w:t xml:space="preserve"> desteği veren, satış ve pazarlama alanında </w:t>
      </w:r>
      <w:proofErr w:type="spellStart"/>
      <w:r w:rsidR="00636EBF" w:rsidRPr="00ED0A8E">
        <w:t>sms</w:t>
      </w:r>
      <w:proofErr w:type="spellEnd"/>
      <w:r w:rsidR="00636EBF" w:rsidRPr="00ED0A8E">
        <w:t xml:space="preserve">, </w:t>
      </w:r>
      <w:proofErr w:type="spellStart"/>
      <w:r w:rsidR="00636EBF" w:rsidRPr="00ED0A8E">
        <w:t>mailing</w:t>
      </w:r>
      <w:proofErr w:type="spellEnd"/>
      <w:r w:rsidR="00636EBF" w:rsidRPr="00ED0A8E">
        <w:t xml:space="preserve">, arşivleme başta olmak üzere kişisel verilerin işlenmesi gereken konularda destek veren) firmalarla, </w:t>
      </w:r>
      <w:r w:rsidR="000E05AF">
        <w:rPr>
          <w:rFonts w:eastAsia="Times New Roman"/>
          <w:color w:val="000000" w:themeColor="text1"/>
          <w:lang w:eastAsia="tr-TR"/>
        </w:rPr>
        <w:t>şirket yönetimi ve güvenliğinin sağlanmasına ilişkin yazılım şirketlerine, ajanslara, danışmanlık şirketlerine, sosyal medya mecralarına, yurtiçi/yurtdışında bulunan grup şirketlerimiz ile hissedarlarımıza,</w:t>
      </w:r>
      <w:r w:rsidR="00406CEE" w:rsidRPr="006D2871">
        <w:rPr>
          <w:rFonts w:eastAsia="Times New Roman"/>
          <w:color w:val="000000" w:themeColor="text1"/>
          <w:lang w:eastAsia="tr-TR"/>
        </w:rPr>
        <w:t xml:space="preserve"> İnternet Ortamında Yapılan Yayınların Düzenlenmesi ve Bu Yayınlar Yoluyla İşlenen Suçlarla Mücadele Edilmesi Hakkında Kanun, Türk Ticaret Kanunu, Vergi Usul Kanunu, 6698 Sayılı Kişisel Verilerin Korunması Kanunu ve diğer mevzuat </w:t>
      </w:r>
      <w:bookmarkStart w:id="1" w:name="_GoBack"/>
      <w:bookmarkEnd w:id="1"/>
      <w:r w:rsidR="00406CEE" w:rsidRPr="006D2871">
        <w:rPr>
          <w:rFonts w:eastAsia="Times New Roman"/>
          <w:color w:val="000000" w:themeColor="text1"/>
          <w:lang w:eastAsia="tr-TR"/>
        </w:rPr>
        <w:t xml:space="preserve">hükümlerinin </w:t>
      </w:r>
      <w:r w:rsidR="00914412" w:rsidRPr="006D2871">
        <w:rPr>
          <w:rFonts w:eastAsia="Times New Roman"/>
          <w:color w:val="000000" w:themeColor="text1"/>
          <w:lang w:eastAsia="tr-TR"/>
        </w:rPr>
        <w:t>izin verdiği kurum ve kuruluşlara ve özel kişilere,</w:t>
      </w:r>
      <w:r w:rsidR="000E05AF">
        <w:rPr>
          <w:rFonts w:eastAsia="Times New Roman"/>
          <w:color w:val="000000" w:themeColor="text1"/>
          <w:lang w:eastAsia="tr-TR"/>
        </w:rPr>
        <w:t xml:space="preserve"> faaliyetleri</w:t>
      </w:r>
      <w:r w:rsidR="00914412" w:rsidRPr="006D2871">
        <w:rPr>
          <w:rFonts w:eastAsia="Times New Roman"/>
          <w:color w:val="000000" w:themeColor="text1"/>
          <w:lang w:eastAsia="tr-TR"/>
        </w:rPr>
        <w:t xml:space="preserve">mizi yürütmek üzere </w:t>
      </w:r>
      <w:proofErr w:type="spellStart"/>
      <w:r w:rsidR="00914412" w:rsidRPr="006D2871">
        <w:rPr>
          <w:rFonts w:eastAsia="Times New Roman"/>
          <w:color w:val="000000" w:themeColor="text1"/>
          <w:lang w:eastAsia="tr-TR"/>
        </w:rPr>
        <w:t>sözleşmesel</w:t>
      </w:r>
      <w:proofErr w:type="spellEnd"/>
      <w:r w:rsidR="00914412" w:rsidRPr="006D2871">
        <w:rPr>
          <w:rFonts w:eastAsia="Times New Roman"/>
          <w:color w:val="000000" w:themeColor="text1"/>
          <w:lang w:eastAsia="tr-TR"/>
        </w:rPr>
        <w:t xml:space="preserve"> olarak hizmet aldığımız, işbirliği yaptığ</w:t>
      </w:r>
      <w:r w:rsidR="0004313D" w:rsidRPr="006D2871">
        <w:rPr>
          <w:rFonts w:eastAsia="Times New Roman"/>
          <w:color w:val="000000" w:themeColor="text1"/>
          <w:lang w:eastAsia="tr-TR"/>
        </w:rPr>
        <w:t>ımız her türlü</w:t>
      </w:r>
      <w:r w:rsidR="000E05AF">
        <w:rPr>
          <w:rFonts w:eastAsia="Times New Roman"/>
          <w:color w:val="000000" w:themeColor="text1"/>
          <w:lang w:eastAsia="tr-TR"/>
        </w:rPr>
        <w:t xml:space="preserve"> kuruluşa,</w:t>
      </w:r>
      <w:r w:rsidR="0004313D" w:rsidRPr="006D2871">
        <w:rPr>
          <w:rFonts w:eastAsia="Times New Roman"/>
          <w:color w:val="000000" w:themeColor="text1"/>
          <w:lang w:eastAsia="tr-TR"/>
        </w:rPr>
        <w:t xml:space="preserve"> kişisel verileri</w:t>
      </w:r>
      <w:r w:rsidR="00914412" w:rsidRPr="006D2871">
        <w:rPr>
          <w:rFonts w:eastAsia="Times New Roman"/>
          <w:color w:val="000000" w:themeColor="text1"/>
          <w:lang w:eastAsia="tr-TR"/>
        </w:rPr>
        <w:t xml:space="preserve">nizin muhafazası, yetkisiz erişimlerin önlenmesi ve hukuka aykırı olarak işlemelerini önlemek gibi veri güvenliği tedbirlerinin alınmasında bizimle müşterek ve müteselsil sorumlu olan program ortağı yurtiçi/yurtdışı kuruluşlar ve diğer 3. Kişilere </w:t>
      </w:r>
      <w:r w:rsidR="009B227E">
        <w:rPr>
          <w:rFonts w:eastAsia="Times New Roman"/>
          <w:color w:val="000000" w:themeColor="text1"/>
          <w:lang w:eastAsia="tr-TR"/>
        </w:rPr>
        <w:t xml:space="preserve">kanunun öngördüğü koşullar sağlanmak sureti ile </w:t>
      </w:r>
      <w:r w:rsidR="00D05959" w:rsidRPr="00D05959">
        <w:rPr>
          <w:rFonts w:eastAsia="Times New Roman"/>
          <w:color w:val="000000" w:themeColor="text1"/>
          <w:lang w:eastAsia="tr-TR"/>
        </w:rPr>
        <w:t>aktarılabilmektedir:</w:t>
      </w:r>
    </w:p>
    <w:p w14:paraId="3734DCDC" w14:textId="77777777" w:rsidR="00D05959" w:rsidRPr="00D05959" w:rsidRDefault="00D05959" w:rsidP="001560A8">
      <w:pPr>
        <w:shd w:val="clear" w:color="auto" w:fill="FFFFFF"/>
        <w:spacing w:after="0" w:line="240" w:lineRule="atLeast"/>
        <w:jc w:val="both"/>
        <w:rPr>
          <w:rFonts w:eastAsia="Times New Roman"/>
          <w:color w:val="000000" w:themeColor="text1"/>
          <w:lang w:eastAsia="tr-TR"/>
        </w:rPr>
      </w:pPr>
    </w:p>
    <w:p w14:paraId="0209C662" w14:textId="77777777" w:rsidR="00D05959" w:rsidRPr="00D05959" w:rsidRDefault="006D2871" w:rsidP="001560A8">
      <w:pPr>
        <w:shd w:val="clear" w:color="auto" w:fill="FFFFFF"/>
        <w:spacing w:after="0" w:line="240" w:lineRule="atLeast"/>
        <w:jc w:val="both"/>
        <w:rPr>
          <w:rFonts w:eastAsia="Times New Roman"/>
          <w:color w:val="000000" w:themeColor="text1"/>
          <w:lang w:eastAsia="tr-TR"/>
        </w:rPr>
      </w:pPr>
      <w:r>
        <w:rPr>
          <w:rFonts w:eastAsia="Times New Roman"/>
          <w:b/>
          <w:bCs/>
          <w:color w:val="000000" w:themeColor="text1"/>
          <w:lang w:eastAsia="tr-TR"/>
        </w:rPr>
        <w:t>4</w:t>
      </w:r>
      <w:r w:rsidR="00D05959" w:rsidRPr="006D2871">
        <w:rPr>
          <w:rFonts w:eastAsia="Times New Roman"/>
          <w:b/>
          <w:bCs/>
          <w:color w:val="000000" w:themeColor="text1"/>
          <w:lang w:eastAsia="tr-TR"/>
        </w:rPr>
        <w:t>.     KİŞİSEL VERİ SAHİBİ OLARAK KANUN’UN 11. MADDESİNDE SAYILAN HAKLARI</w:t>
      </w:r>
    </w:p>
    <w:p w14:paraId="4C0C44A4" w14:textId="1C0F9326" w:rsidR="00D05959" w:rsidRPr="00D05959" w:rsidRDefault="0004313D" w:rsidP="001560A8">
      <w:pPr>
        <w:shd w:val="clear" w:color="auto" w:fill="FFFFFF"/>
        <w:spacing w:after="0" w:line="240" w:lineRule="atLeast"/>
        <w:jc w:val="both"/>
        <w:rPr>
          <w:rFonts w:eastAsia="Times New Roman"/>
          <w:color w:val="000000" w:themeColor="text1"/>
          <w:lang w:eastAsia="tr-TR"/>
        </w:rPr>
      </w:pPr>
      <w:r w:rsidRPr="006D2871">
        <w:rPr>
          <w:rFonts w:eastAsia="Times New Roman"/>
          <w:color w:val="000000" w:themeColor="text1"/>
          <w:lang w:eastAsia="tr-TR"/>
        </w:rPr>
        <w:t xml:space="preserve">İşbu aydınlatma Metninde yer alan düzenlemeler ile ilgili olarak tarafımızca, aşağıda yer alan haklarınıza ilişkin taleplerinizi </w:t>
      </w:r>
      <w:proofErr w:type="spellStart"/>
      <w:r w:rsidR="009B227E">
        <w:rPr>
          <w:rFonts w:eastAsia="Times New Roman"/>
          <w:b/>
          <w:bCs/>
          <w:color w:val="000000" w:themeColor="text1"/>
          <w:lang w:eastAsia="tr-TR"/>
        </w:rPr>
        <w:t>PROFINE</w:t>
      </w:r>
      <w:r w:rsidR="002E4345">
        <w:rPr>
          <w:rFonts w:eastAsia="Times New Roman"/>
          <w:color w:val="000000" w:themeColor="text1"/>
          <w:lang w:eastAsia="tr-TR"/>
        </w:rPr>
        <w:t>’</w:t>
      </w:r>
      <w:r w:rsidR="009B227E">
        <w:rPr>
          <w:rFonts w:eastAsia="Times New Roman"/>
          <w:color w:val="000000" w:themeColor="text1"/>
          <w:lang w:eastAsia="tr-TR"/>
        </w:rPr>
        <w:t>a</w:t>
      </w:r>
      <w:proofErr w:type="spellEnd"/>
      <w:r w:rsidRPr="006D2871">
        <w:rPr>
          <w:rFonts w:eastAsia="Times New Roman"/>
          <w:color w:val="000000" w:themeColor="text1"/>
          <w:lang w:eastAsia="tr-TR"/>
        </w:rPr>
        <w:t xml:space="preserve"> iletmeniz halinde </w:t>
      </w:r>
      <w:r w:rsidR="009B227E">
        <w:rPr>
          <w:rFonts w:eastAsia="Times New Roman"/>
          <w:b/>
          <w:bCs/>
          <w:color w:val="000000" w:themeColor="text1"/>
          <w:lang w:eastAsia="tr-TR"/>
        </w:rPr>
        <w:t>PROFINE</w:t>
      </w:r>
      <w:r w:rsidRPr="006D2871">
        <w:rPr>
          <w:rFonts w:eastAsia="Times New Roman"/>
          <w:color w:val="000000" w:themeColor="text1"/>
          <w:lang w:eastAsia="tr-TR"/>
        </w:rPr>
        <w:t xml:space="preserve"> talebin niteliğine göre en geç otuz gün içerisinde ilgili talebinizi sonuçlandıracaktır. Ancak kurulca bir ücre</w:t>
      </w:r>
      <w:r w:rsidR="002E4345">
        <w:rPr>
          <w:rFonts w:eastAsia="Times New Roman"/>
          <w:color w:val="000000" w:themeColor="text1"/>
          <w:lang w:eastAsia="tr-TR"/>
        </w:rPr>
        <w:t xml:space="preserve">t </w:t>
      </w:r>
      <w:r w:rsidR="002E4345">
        <w:rPr>
          <w:rFonts w:eastAsia="Times New Roman"/>
          <w:color w:val="000000" w:themeColor="text1"/>
          <w:lang w:eastAsia="tr-TR"/>
        </w:rPr>
        <w:lastRenderedPageBreak/>
        <w:t xml:space="preserve">öngörüldüğü takdirde, </w:t>
      </w:r>
      <w:r w:rsidR="009B227E">
        <w:rPr>
          <w:rFonts w:eastAsia="Times New Roman"/>
          <w:b/>
          <w:bCs/>
          <w:color w:val="000000" w:themeColor="text1"/>
          <w:lang w:eastAsia="tr-TR"/>
        </w:rPr>
        <w:t>PROFINE</w:t>
      </w:r>
      <w:r w:rsidR="00D3090E">
        <w:rPr>
          <w:rFonts w:eastAsia="Times New Roman"/>
          <w:color w:val="000000" w:themeColor="text1"/>
          <w:lang w:eastAsia="tr-TR"/>
        </w:rPr>
        <w:t>,</w:t>
      </w:r>
      <w:r w:rsidRPr="006D2871">
        <w:rPr>
          <w:rFonts w:eastAsia="Times New Roman"/>
          <w:color w:val="000000" w:themeColor="text1"/>
          <w:lang w:eastAsia="tr-TR"/>
        </w:rPr>
        <w:t xml:space="preserve"> tarafından belirlenen tarifedeki ücret alınacaktır. Bu anlamda </w:t>
      </w:r>
      <w:r w:rsidR="00D05959" w:rsidRPr="00D05959">
        <w:rPr>
          <w:rFonts w:eastAsia="Times New Roman"/>
          <w:color w:val="000000" w:themeColor="text1"/>
          <w:lang w:eastAsia="tr-TR"/>
        </w:rPr>
        <w:t>Kişisel veri sahibi olarak Kanun’un 11. maddesi uyarınca aşağıdaki haklara sahipsiniz:</w:t>
      </w:r>
    </w:p>
    <w:p w14:paraId="0DB21369" w14:textId="77777777" w:rsidR="00D05959" w:rsidRPr="00D05959" w:rsidRDefault="00D05959" w:rsidP="001560A8">
      <w:pPr>
        <w:numPr>
          <w:ilvl w:val="0"/>
          <w:numId w:val="3"/>
        </w:numPr>
        <w:shd w:val="clear" w:color="auto" w:fill="FFFFFF"/>
        <w:spacing w:after="0" w:line="267" w:lineRule="atLeast"/>
        <w:ind w:left="0"/>
        <w:jc w:val="both"/>
        <w:rPr>
          <w:rFonts w:eastAsia="Times New Roman"/>
          <w:color w:val="000000" w:themeColor="text1"/>
          <w:lang w:eastAsia="tr-TR"/>
        </w:rPr>
      </w:pPr>
      <w:r w:rsidRPr="00D05959">
        <w:rPr>
          <w:rFonts w:eastAsia="Times New Roman"/>
          <w:color w:val="000000" w:themeColor="text1"/>
          <w:lang w:eastAsia="tr-TR"/>
        </w:rPr>
        <w:t>Kişisel verilerinizin işlenip işlenmediğini öğrenme,</w:t>
      </w:r>
    </w:p>
    <w:p w14:paraId="039F66BC" w14:textId="77777777" w:rsidR="00D05959" w:rsidRPr="00D05959" w:rsidRDefault="00D05959" w:rsidP="001560A8">
      <w:pPr>
        <w:numPr>
          <w:ilvl w:val="0"/>
          <w:numId w:val="3"/>
        </w:numPr>
        <w:shd w:val="clear" w:color="auto" w:fill="FFFFFF"/>
        <w:spacing w:after="0" w:line="267" w:lineRule="atLeast"/>
        <w:ind w:left="0"/>
        <w:jc w:val="both"/>
        <w:rPr>
          <w:rFonts w:eastAsia="Times New Roman"/>
          <w:color w:val="000000" w:themeColor="text1"/>
          <w:lang w:eastAsia="tr-TR"/>
        </w:rPr>
      </w:pPr>
      <w:r w:rsidRPr="00D05959">
        <w:rPr>
          <w:rFonts w:eastAsia="Times New Roman"/>
          <w:color w:val="000000" w:themeColor="text1"/>
          <w:lang w:eastAsia="tr-TR"/>
        </w:rPr>
        <w:t>Kişisel verileriniz işlenmişse buna ilişkin bilgi talep etme,</w:t>
      </w:r>
    </w:p>
    <w:p w14:paraId="1534E7A2" w14:textId="77777777" w:rsidR="00D05959" w:rsidRPr="00D05959" w:rsidRDefault="00D05959" w:rsidP="001560A8">
      <w:pPr>
        <w:numPr>
          <w:ilvl w:val="0"/>
          <w:numId w:val="3"/>
        </w:numPr>
        <w:shd w:val="clear" w:color="auto" w:fill="FFFFFF"/>
        <w:spacing w:after="0" w:line="267" w:lineRule="atLeast"/>
        <w:ind w:left="0"/>
        <w:jc w:val="both"/>
        <w:rPr>
          <w:rFonts w:eastAsia="Times New Roman"/>
          <w:color w:val="000000" w:themeColor="text1"/>
          <w:lang w:eastAsia="tr-TR"/>
        </w:rPr>
      </w:pPr>
      <w:r w:rsidRPr="00D05959">
        <w:rPr>
          <w:rFonts w:eastAsia="Times New Roman"/>
          <w:color w:val="000000" w:themeColor="text1"/>
          <w:lang w:eastAsia="tr-TR"/>
        </w:rPr>
        <w:t>Kişisel verilerinizin işlenme amacını ve bunların amacına uygun kullanılıp kullanılmadığını öğrenme,</w:t>
      </w:r>
    </w:p>
    <w:p w14:paraId="29A6E135" w14:textId="77777777" w:rsidR="00D05959" w:rsidRPr="00D05959" w:rsidRDefault="00D05959" w:rsidP="001560A8">
      <w:pPr>
        <w:numPr>
          <w:ilvl w:val="0"/>
          <w:numId w:val="3"/>
        </w:numPr>
        <w:shd w:val="clear" w:color="auto" w:fill="FFFFFF"/>
        <w:spacing w:after="0" w:line="267" w:lineRule="atLeast"/>
        <w:ind w:left="0"/>
        <w:jc w:val="both"/>
        <w:rPr>
          <w:rFonts w:eastAsia="Times New Roman"/>
          <w:color w:val="000000" w:themeColor="text1"/>
          <w:lang w:eastAsia="tr-TR"/>
        </w:rPr>
      </w:pPr>
      <w:r w:rsidRPr="00D05959">
        <w:rPr>
          <w:rFonts w:eastAsia="Times New Roman"/>
          <w:color w:val="000000" w:themeColor="text1"/>
          <w:lang w:eastAsia="tr-TR"/>
        </w:rPr>
        <w:t>Yurt içinde veya yurt dışında kişisel verilerinizin aktarıldığı üçüncü kişileri bilme,</w:t>
      </w:r>
    </w:p>
    <w:p w14:paraId="021A804E" w14:textId="77777777" w:rsidR="00D05959" w:rsidRPr="00D05959" w:rsidRDefault="00D05959" w:rsidP="001560A8">
      <w:pPr>
        <w:numPr>
          <w:ilvl w:val="0"/>
          <w:numId w:val="3"/>
        </w:numPr>
        <w:shd w:val="clear" w:color="auto" w:fill="FFFFFF"/>
        <w:spacing w:after="0" w:line="267" w:lineRule="atLeast"/>
        <w:ind w:left="0"/>
        <w:jc w:val="both"/>
        <w:rPr>
          <w:rFonts w:eastAsia="Times New Roman"/>
          <w:color w:val="000000" w:themeColor="text1"/>
          <w:lang w:eastAsia="tr-TR"/>
        </w:rPr>
      </w:pPr>
      <w:r w:rsidRPr="00D05959">
        <w:rPr>
          <w:rFonts w:eastAsia="Times New Roman"/>
          <w:color w:val="000000" w:themeColor="text1"/>
          <w:lang w:eastAsia="tr-TR"/>
        </w:rPr>
        <w:t>Kişisel verilerinizin eksik veya yanlış işlenmiş olması hâlinde bunların düzeltilmesini isteme ve bu kapsamda yapılan işlemin kişisel verilerinizin aktarıldığı üçüncü kişilere bildirilmesini isteme,</w:t>
      </w:r>
    </w:p>
    <w:p w14:paraId="4DB8DFD7" w14:textId="77777777" w:rsidR="00D05959" w:rsidRPr="00D05959" w:rsidRDefault="00D05959" w:rsidP="001560A8">
      <w:pPr>
        <w:numPr>
          <w:ilvl w:val="0"/>
          <w:numId w:val="3"/>
        </w:numPr>
        <w:shd w:val="clear" w:color="auto" w:fill="FFFFFF"/>
        <w:spacing w:after="0" w:line="267" w:lineRule="atLeast"/>
        <w:ind w:left="0"/>
        <w:jc w:val="both"/>
        <w:rPr>
          <w:rFonts w:eastAsia="Times New Roman"/>
          <w:color w:val="000000" w:themeColor="text1"/>
          <w:lang w:eastAsia="tr-TR"/>
        </w:rPr>
      </w:pPr>
      <w:r w:rsidRPr="00D05959">
        <w:rPr>
          <w:rFonts w:eastAsia="Times New Roman"/>
          <w:color w:val="000000" w:themeColor="text1"/>
          <w:lang w:eastAsia="tr-TR"/>
        </w:rPr>
        <w:t>Kanun’a ve ilgili diğer kanun hükümlerine uygun olarak işlenmiş olmasına rağmen, işlenmesini gerektiren sebeplerin ortadan kalkması hâlinde kişisel verilerin silinmesini veya yok edilmesini isteme ve bu kapsamda yapılan işlemin kişisel verilerinizin aktarıldığı üçüncü kişilere bildirilmesini isteme,</w:t>
      </w:r>
    </w:p>
    <w:p w14:paraId="48701B17" w14:textId="77777777" w:rsidR="00D05959" w:rsidRPr="00D05959" w:rsidRDefault="00D05959" w:rsidP="001560A8">
      <w:pPr>
        <w:numPr>
          <w:ilvl w:val="0"/>
          <w:numId w:val="3"/>
        </w:numPr>
        <w:shd w:val="clear" w:color="auto" w:fill="FFFFFF"/>
        <w:spacing w:after="0" w:line="267" w:lineRule="atLeast"/>
        <w:ind w:left="0"/>
        <w:jc w:val="both"/>
        <w:rPr>
          <w:rFonts w:eastAsia="Times New Roman"/>
          <w:color w:val="000000" w:themeColor="text1"/>
          <w:lang w:eastAsia="tr-TR"/>
        </w:rPr>
      </w:pPr>
      <w:r w:rsidRPr="00D05959">
        <w:rPr>
          <w:rFonts w:eastAsia="Times New Roman"/>
          <w:color w:val="000000" w:themeColor="text1"/>
          <w:lang w:eastAsia="tr-TR"/>
        </w:rPr>
        <w:t>İşlenen verilerin münhasıran otomatik sistemler vasıtasıyla analiz edilmesi suretiyle aleyhinize bir sonucun ortaya çıkması durumunda buna itiraz etme,</w:t>
      </w:r>
    </w:p>
    <w:p w14:paraId="0FCC25FD" w14:textId="77777777" w:rsidR="00D05959" w:rsidRPr="006D2871" w:rsidRDefault="00D05959" w:rsidP="001560A8">
      <w:pPr>
        <w:numPr>
          <w:ilvl w:val="0"/>
          <w:numId w:val="3"/>
        </w:numPr>
        <w:shd w:val="clear" w:color="auto" w:fill="FFFFFF"/>
        <w:spacing w:after="0" w:line="267" w:lineRule="atLeast"/>
        <w:ind w:left="0"/>
        <w:jc w:val="both"/>
        <w:rPr>
          <w:rFonts w:eastAsia="Times New Roman"/>
          <w:color w:val="000000" w:themeColor="text1"/>
          <w:lang w:eastAsia="tr-TR"/>
        </w:rPr>
      </w:pPr>
      <w:r w:rsidRPr="00D05959">
        <w:rPr>
          <w:rFonts w:eastAsia="Times New Roman"/>
          <w:color w:val="000000" w:themeColor="text1"/>
          <w:lang w:eastAsia="tr-TR"/>
        </w:rPr>
        <w:t>Kişisel verilerinizin kanuna aykırı olarak işlenmesi sebebiyle zarara uğramanız hâlinde zararın giderilmesini talep etme.</w:t>
      </w:r>
    </w:p>
    <w:p w14:paraId="25DA0C37" w14:textId="77777777" w:rsidR="00085059" w:rsidRPr="00D05959" w:rsidRDefault="00085059" w:rsidP="001560A8">
      <w:pPr>
        <w:shd w:val="clear" w:color="auto" w:fill="FFFFFF"/>
        <w:spacing w:after="0" w:line="267" w:lineRule="atLeast"/>
        <w:jc w:val="both"/>
        <w:rPr>
          <w:rFonts w:eastAsia="Times New Roman"/>
          <w:color w:val="000000" w:themeColor="text1"/>
          <w:lang w:eastAsia="tr-TR"/>
        </w:rPr>
      </w:pPr>
    </w:p>
    <w:p w14:paraId="39136163" w14:textId="77777777" w:rsidR="00085059" w:rsidRPr="006D2871" w:rsidRDefault="00D05959" w:rsidP="001560A8">
      <w:pPr>
        <w:shd w:val="clear" w:color="auto" w:fill="FFFFFF"/>
        <w:spacing w:after="0" w:line="240" w:lineRule="atLeast"/>
        <w:jc w:val="both"/>
        <w:rPr>
          <w:rFonts w:eastAsia="Times New Roman"/>
          <w:color w:val="000000" w:themeColor="text1"/>
          <w:lang w:eastAsia="tr-TR"/>
        </w:rPr>
      </w:pPr>
      <w:r w:rsidRPr="00D05959">
        <w:rPr>
          <w:rFonts w:eastAsia="Times New Roman"/>
          <w:color w:val="000000" w:themeColor="text1"/>
          <w:lang w:eastAsia="tr-TR"/>
        </w:rPr>
        <w:t xml:space="preserve">Yukarıda </w:t>
      </w:r>
      <w:r w:rsidR="00085059" w:rsidRPr="006D2871">
        <w:rPr>
          <w:rFonts w:eastAsia="Times New Roman"/>
          <w:color w:val="000000" w:themeColor="text1"/>
          <w:lang w:eastAsia="tr-TR"/>
        </w:rPr>
        <w:t xml:space="preserve">belirtilen haklarınızı kullanmak için kimliğinizi tespit edici gerekli bilgi ve belgeler ile KVK Kanunu’nun 11. Maddesinde belirtilen haklardan kullanmayı talep ettiğiniz hakkınıza yönelik açıklamalarınızı içeren talebinizi, </w:t>
      </w:r>
    </w:p>
    <w:p w14:paraId="378BF0C7" w14:textId="77777777" w:rsidR="006D2871" w:rsidRPr="006D2871" w:rsidRDefault="006D2871" w:rsidP="001560A8">
      <w:pPr>
        <w:shd w:val="clear" w:color="auto" w:fill="FFFFFF"/>
        <w:spacing w:after="0" w:line="240" w:lineRule="atLeast"/>
        <w:jc w:val="both"/>
        <w:rPr>
          <w:rFonts w:eastAsia="Times New Roman"/>
          <w:color w:val="000000" w:themeColor="text1"/>
          <w:lang w:eastAsia="tr-TR"/>
        </w:rPr>
      </w:pPr>
    </w:p>
    <w:p w14:paraId="0EA0C5A8" w14:textId="2ADC65D6" w:rsidR="00D05959" w:rsidRDefault="009B227E" w:rsidP="001560A8">
      <w:pPr>
        <w:shd w:val="clear" w:color="auto" w:fill="FFFFFF"/>
        <w:spacing w:after="0" w:line="240" w:lineRule="atLeast"/>
        <w:jc w:val="both"/>
        <w:rPr>
          <w:rFonts w:eastAsia="Times New Roman"/>
          <w:color w:val="000000" w:themeColor="text1"/>
          <w:lang w:eastAsia="tr-TR"/>
        </w:rPr>
      </w:pPr>
      <w:proofErr w:type="spellStart"/>
      <w:r w:rsidRPr="00435972">
        <w:rPr>
          <w:rFonts w:eastAsia="Times New Roman"/>
          <w:color w:val="000000" w:themeColor="text1"/>
          <w:lang w:eastAsia="tr-TR"/>
        </w:rPr>
        <w:t>Sahrayıcedit</w:t>
      </w:r>
      <w:proofErr w:type="spellEnd"/>
      <w:r w:rsidRPr="00435972">
        <w:rPr>
          <w:rFonts w:eastAsia="Times New Roman"/>
          <w:color w:val="000000" w:themeColor="text1"/>
          <w:lang w:eastAsia="tr-TR"/>
        </w:rPr>
        <w:t xml:space="preserve"> Mahallesi Atatürk Caddesi Atatürk Konutları A Blok Apt. No: 43 A Kat:1 D:2 34734 Kadıköy/İstanbul/Türkiye</w:t>
      </w:r>
      <w:r w:rsidR="006D2871" w:rsidRPr="00435972">
        <w:rPr>
          <w:rFonts w:eastAsia="Times New Roman"/>
          <w:color w:val="000000" w:themeColor="text1"/>
          <w:lang w:eastAsia="tr-TR"/>
        </w:rPr>
        <w:t xml:space="preserve"> Adresine bizzat elden iletebilir, noter kanalıyla veya KVK Kanununda belirtilen diğer yöntemler ile gönderebilir veya talebinizi </w:t>
      </w:r>
      <w:hyperlink r:id="rId6" w:history="1">
        <w:r w:rsidR="00435972" w:rsidRPr="00435972">
          <w:rPr>
            <w:rStyle w:val="Kpr"/>
            <w:rFonts w:eastAsia="Times New Roman"/>
            <w:lang w:eastAsia="tr-TR"/>
          </w:rPr>
          <w:t>info@profine.com.tr</w:t>
        </w:r>
      </w:hyperlink>
      <w:r w:rsidR="00435972" w:rsidRPr="00435972">
        <w:rPr>
          <w:rFonts w:eastAsia="Times New Roman"/>
          <w:color w:val="000000" w:themeColor="text1"/>
          <w:lang w:eastAsia="tr-TR"/>
        </w:rPr>
        <w:t xml:space="preserve"> </w:t>
      </w:r>
      <w:r w:rsidR="006D2871" w:rsidRPr="00435972">
        <w:rPr>
          <w:rFonts w:eastAsia="Times New Roman"/>
          <w:color w:val="000000" w:themeColor="text1"/>
          <w:lang w:eastAsia="tr-TR"/>
        </w:rPr>
        <w:t>adresine güvenli elektronik imzalı olarak iletebilirsiniz.</w:t>
      </w:r>
    </w:p>
    <w:p w14:paraId="48CB7CD2" w14:textId="77777777" w:rsidR="009C1CD5" w:rsidRDefault="009C1CD5" w:rsidP="001560A8">
      <w:pPr>
        <w:shd w:val="clear" w:color="auto" w:fill="FFFFFF"/>
        <w:spacing w:after="0" w:line="240" w:lineRule="atLeast"/>
        <w:jc w:val="both"/>
        <w:rPr>
          <w:rFonts w:eastAsia="Times New Roman"/>
          <w:color w:val="000000" w:themeColor="text1"/>
          <w:lang w:eastAsia="tr-TR"/>
        </w:rPr>
      </w:pPr>
    </w:p>
    <w:p w14:paraId="4180665F" w14:textId="77777777" w:rsidR="009C1CD5" w:rsidRDefault="009C1CD5" w:rsidP="001560A8">
      <w:pPr>
        <w:shd w:val="clear" w:color="auto" w:fill="FFFFFF"/>
        <w:spacing w:after="0" w:line="240" w:lineRule="atLeast"/>
        <w:jc w:val="both"/>
        <w:rPr>
          <w:rFonts w:eastAsia="Times New Roman"/>
          <w:b/>
          <w:bCs/>
          <w:color w:val="000000" w:themeColor="text1"/>
          <w:lang w:eastAsia="tr-TR"/>
        </w:rPr>
      </w:pPr>
      <w:r>
        <w:rPr>
          <w:rFonts w:eastAsia="Times New Roman"/>
          <w:b/>
          <w:bCs/>
          <w:color w:val="000000" w:themeColor="text1"/>
          <w:lang w:eastAsia="tr-TR"/>
        </w:rPr>
        <w:t xml:space="preserve">5. </w:t>
      </w:r>
      <w:r w:rsidRPr="009C1CD5">
        <w:rPr>
          <w:rFonts w:eastAsia="Times New Roman"/>
          <w:b/>
          <w:bCs/>
          <w:color w:val="000000" w:themeColor="text1"/>
          <w:lang w:eastAsia="tr-TR"/>
        </w:rPr>
        <w:t>M</w:t>
      </w:r>
      <w:r>
        <w:rPr>
          <w:rFonts w:eastAsia="Times New Roman"/>
          <w:b/>
          <w:bCs/>
          <w:color w:val="000000" w:themeColor="text1"/>
          <w:lang w:eastAsia="tr-TR"/>
        </w:rPr>
        <w:t>ETİNDEKİ DEĞİŞİKLİKLER</w:t>
      </w:r>
    </w:p>
    <w:p w14:paraId="75E41B6E" w14:textId="5F5F3039" w:rsidR="00A84D2C" w:rsidRDefault="009B227E" w:rsidP="00A84D2C">
      <w:pPr>
        <w:shd w:val="clear" w:color="auto" w:fill="FFFFFF"/>
        <w:spacing w:after="0" w:line="240" w:lineRule="atLeast"/>
        <w:jc w:val="both"/>
        <w:rPr>
          <w:rFonts w:eastAsia="Times New Roman"/>
          <w:b/>
          <w:bCs/>
          <w:color w:val="000000" w:themeColor="text1"/>
          <w:lang w:eastAsia="tr-TR"/>
        </w:rPr>
      </w:pPr>
      <w:r>
        <w:rPr>
          <w:rFonts w:eastAsia="Times New Roman"/>
          <w:b/>
          <w:color w:val="000000" w:themeColor="text1"/>
          <w:lang w:eastAsia="tr-TR"/>
        </w:rPr>
        <w:t>PROFINE</w:t>
      </w:r>
      <w:r w:rsidR="009C1CD5" w:rsidRPr="009C1CD5">
        <w:rPr>
          <w:rFonts w:eastAsia="Times New Roman"/>
          <w:color w:val="000000" w:themeColor="text1"/>
          <w:lang w:eastAsia="tr-TR"/>
        </w:rPr>
        <w:t>,</w:t>
      </w:r>
      <w:r>
        <w:rPr>
          <w:rFonts w:eastAsia="Times New Roman"/>
          <w:color w:val="000000" w:themeColor="text1"/>
          <w:lang w:eastAsia="tr-TR"/>
        </w:rPr>
        <w:t xml:space="preserve"> </w:t>
      </w:r>
      <w:r w:rsidR="009C1CD5" w:rsidRPr="009C1CD5">
        <w:rPr>
          <w:rFonts w:eastAsia="Times New Roman"/>
          <w:color w:val="000000" w:themeColor="text1"/>
          <w:lang w:eastAsia="tr-TR"/>
        </w:rPr>
        <w:t xml:space="preserve">işbu Metin’de yer alan hükümleri dilediği zaman yayımlamak suretiyle değiştirebilir. </w:t>
      </w:r>
    </w:p>
    <w:p w14:paraId="4AFD51C2" w14:textId="39B38FFA" w:rsidR="009C1CD5" w:rsidRPr="009C1CD5" w:rsidRDefault="009B227E" w:rsidP="00A84D2C">
      <w:pPr>
        <w:shd w:val="clear" w:color="auto" w:fill="FFFFFF"/>
        <w:spacing w:after="0" w:line="240" w:lineRule="atLeast"/>
        <w:jc w:val="both"/>
        <w:rPr>
          <w:rFonts w:eastAsia="Times New Roman"/>
          <w:color w:val="000000" w:themeColor="text1"/>
          <w:lang w:eastAsia="tr-TR"/>
        </w:rPr>
      </w:pPr>
      <w:r>
        <w:rPr>
          <w:rFonts w:eastAsia="Times New Roman"/>
          <w:b/>
          <w:color w:val="000000" w:themeColor="text1"/>
          <w:lang w:eastAsia="tr-TR"/>
        </w:rPr>
        <w:t>PROFINE</w:t>
      </w:r>
      <w:r w:rsidR="00D3090E" w:rsidRPr="00DE0C1F">
        <w:rPr>
          <w:rFonts w:eastAsia="Times New Roman"/>
          <w:bCs/>
          <w:color w:val="000000" w:themeColor="text1"/>
          <w:lang w:eastAsia="tr-TR"/>
        </w:rPr>
        <w:t xml:space="preserve"> </w:t>
      </w:r>
      <w:r w:rsidR="00FB5932">
        <w:rPr>
          <w:rFonts w:eastAsia="Times New Roman"/>
          <w:bCs/>
          <w:color w:val="000000" w:themeColor="text1"/>
          <w:lang w:eastAsia="tr-TR"/>
        </w:rPr>
        <w:t>‘</w:t>
      </w:r>
      <w:proofErr w:type="spellStart"/>
      <w:r w:rsidR="00FB5932">
        <w:rPr>
          <w:rFonts w:eastAsia="Times New Roman"/>
          <w:bCs/>
          <w:color w:val="000000" w:themeColor="text1"/>
          <w:lang w:eastAsia="tr-TR"/>
        </w:rPr>
        <w:t>n</w:t>
      </w:r>
      <w:r>
        <w:rPr>
          <w:rFonts w:eastAsia="Times New Roman"/>
          <w:bCs/>
          <w:color w:val="000000" w:themeColor="text1"/>
          <w:lang w:eastAsia="tr-TR"/>
        </w:rPr>
        <w:t>ı</w:t>
      </w:r>
      <w:r w:rsidR="00FB5932">
        <w:rPr>
          <w:rFonts w:eastAsia="Times New Roman"/>
          <w:bCs/>
          <w:color w:val="000000" w:themeColor="text1"/>
          <w:lang w:eastAsia="tr-TR"/>
        </w:rPr>
        <w:t>n</w:t>
      </w:r>
      <w:proofErr w:type="spellEnd"/>
      <w:r w:rsidR="00FB5932">
        <w:rPr>
          <w:rFonts w:eastAsia="Times New Roman"/>
          <w:bCs/>
          <w:color w:val="000000" w:themeColor="text1"/>
          <w:lang w:eastAsia="tr-TR"/>
        </w:rPr>
        <w:t xml:space="preserve"> </w:t>
      </w:r>
      <w:r w:rsidR="009C1CD5" w:rsidRPr="009C1CD5">
        <w:rPr>
          <w:rFonts w:eastAsia="Times New Roman"/>
          <w:color w:val="000000" w:themeColor="text1"/>
          <w:lang w:eastAsia="tr-TR"/>
        </w:rPr>
        <w:t>değişiklik yaptığı hükümler yayınlandığı tarihte yürürlük kazanır.</w:t>
      </w:r>
    </w:p>
    <w:p w14:paraId="7336509F" w14:textId="77777777" w:rsidR="009C1CD5" w:rsidRDefault="009C1CD5" w:rsidP="001560A8">
      <w:pPr>
        <w:shd w:val="clear" w:color="auto" w:fill="FFFFFF"/>
        <w:spacing w:after="0" w:line="240" w:lineRule="atLeast"/>
        <w:jc w:val="both"/>
        <w:rPr>
          <w:rFonts w:eastAsia="Times New Roman"/>
          <w:color w:val="000000" w:themeColor="text1"/>
          <w:lang w:eastAsia="tr-TR"/>
        </w:rPr>
      </w:pPr>
    </w:p>
    <w:p w14:paraId="05BFD91A" w14:textId="77777777" w:rsidR="002E4345" w:rsidRDefault="002E4345" w:rsidP="001560A8">
      <w:pPr>
        <w:shd w:val="clear" w:color="auto" w:fill="FFFFFF"/>
        <w:spacing w:after="0" w:line="240" w:lineRule="atLeast"/>
        <w:jc w:val="both"/>
        <w:rPr>
          <w:rFonts w:eastAsia="Times New Roman"/>
          <w:color w:val="000000" w:themeColor="text1"/>
          <w:lang w:eastAsia="tr-TR"/>
        </w:rPr>
      </w:pPr>
    </w:p>
    <w:p w14:paraId="2BF87F4E" w14:textId="77777777" w:rsidR="002E4345" w:rsidRPr="00D05959" w:rsidRDefault="002E4345" w:rsidP="001560A8">
      <w:pPr>
        <w:shd w:val="clear" w:color="auto" w:fill="FFFFFF"/>
        <w:spacing w:after="0" w:line="240" w:lineRule="atLeast"/>
        <w:jc w:val="both"/>
        <w:rPr>
          <w:rFonts w:eastAsia="Times New Roman"/>
          <w:color w:val="000000" w:themeColor="text1"/>
          <w:lang w:eastAsia="tr-TR"/>
        </w:rPr>
      </w:pPr>
      <w:r>
        <w:rPr>
          <w:rFonts w:eastAsia="Times New Roman"/>
          <w:color w:val="000000" w:themeColor="text1"/>
          <w:lang w:eastAsia="tr-TR"/>
        </w:rPr>
        <w:t>Saygılarımızla,</w:t>
      </w:r>
    </w:p>
    <w:sectPr w:rsidR="002E4345" w:rsidRPr="00D05959" w:rsidSect="00BA7F00">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3928A" w16cex:dateUtc="2021-02-26T12:30:00Z"/>
  <w16cex:commentExtensible w16cex:durableId="23E3948C" w16cex:dateUtc="2021-02-26T12:38: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7762A"/>
    <w:multiLevelType w:val="multilevel"/>
    <w:tmpl w:val="1492A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536FC4"/>
    <w:multiLevelType w:val="hybridMultilevel"/>
    <w:tmpl w:val="DFC65A06"/>
    <w:lvl w:ilvl="0" w:tplc="F370CC94">
      <w:numFmt w:val="bullet"/>
      <w:lvlText w:val="•"/>
      <w:lvlJc w:val="left"/>
      <w:pPr>
        <w:ind w:left="360" w:hanging="360"/>
      </w:pPr>
      <w:rPr>
        <w:rFonts w:ascii="Tahoma" w:eastAsiaTheme="minorHAnsi" w:hAnsi="Tahoma" w:cs="Tahoma"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19114CA7"/>
    <w:multiLevelType w:val="hybridMultilevel"/>
    <w:tmpl w:val="C3D665B8"/>
    <w:lvl w:ilvl="0" w:tplc="F370CC94">
      <w:numFmt w:val="bullet"/>
      <w:lvlText w:val="•"/>
      <w:lvlJc w:val="left"/>
      <w:pPr>
        <w:ind w:left="360" w:hanging="360"/>
      </w:pPr>
      <w:rPr>
        <w:rFonts w:ascii="Tahoma" w:eastAsiaTheme="minorHAnsi" w:hAnsi="Tahoma" w:cs="Tahoma"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271E69D9"/>
    <w:multiLevelType w:val="multilevel"/>
    <w:tmpl w:val="FABA7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3568DB"/>
    <w:multiLevelType w:val="hybridMultilevel"/>
    <w:tmpl w:val="E172914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2E4E173C"/>
    <w:multiLevelType w:val="multilevel"/>
    <w:tmpl w:val="AFCA6C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DA2379"/>
    <w:multiLevelType w:val="hybridMultilevel"/>
    <w:tmpl w:val="DE9814A0"/>
    <w:lvl w:ilvl="0" w:tplc="A024FBBC">
      <w:start w:val="1"/>
      <w:numFmt w:val="bullet"/>
      <w:lvlText w:val="-"/>
      <w:lvlJc w:val="left"/>
      <w:pPr>
        <w:ind w:left="720" w:hanging="360"/>
      </w:pPr>
      <w:rPr>
        <w:rFonts w:ascii="Tahoma" w:eastAsia="Times New Roman" w:hAnsi="Tahoma" w:cs="Tahoma"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6"/>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959"/>
    <w:rsid w:val="0004313D"/>
    <w:rsid w:val="00064ED2"/>
    <w:rsid w:val="0008107C"/>
    <w:rsid w:val="00085059"/>
    <w:rsid w:val="000C79B1"/>
    <w:rsid w:val="000E05AF"/>
    <w:rsid w:val="001560A8"/>
    <w:rsid w:val="001977A3"/>
    <w:rsid w:val="00233AF3"/>
    <w:rsid w:val="00252307"/>
    <w:rsid w:val="00261270"/>
    <w:rsid w:val="00284F39"/>
    <w:rsid w:val="002B5FC4"/>
    <w:rsid w:val="002E4345"/>
    <w:rsid w:val="002F26E2"/>
    <w:rsid w:val="002F61BD"/>
    <w:rsid w:val="00312E2C"/>
    <w:rsid w:val="00335B2D"/>
    <w:rsid w:val="003514CD"/>
    <w:rsid w:val="00371610"/>
    <w:rsid w:val="003E4A62"/>
    <w:rsid w:val="00405972"/>
    <w:rsid w:val="00406CEE"/>
    <w:rsid w:val="00423078"/>
    <w:rsid w:val="00426966"/>
    <w:rsid w:val="00435972"/>
    <w:rsid w:val="004E3C08"/>
    <w:rsid w:val="0050521E"/>
    <w:rsid w:val="00544A98"/>
    <w:rsid w:val="005710B2"/>
    <w:rsid w:val="005D6153"/>
    <w:rsid w:val="00626221"/>
    <w:rsid w:val="00636EBF"/>
    <w:rsid w:val="00652BD3"/>
    <w:rsid w:val="006B4F29"/>
    <w:rsid w:val="006D2871"/>
    <w:rsid w:val="007A4725"/>
    <w:rsid w:val="00833C6A"/>
    <w:rsid w:val="00881466"/>
    <w:rsid w:val="008930AE"/>
    <w:rsid w:val="00897694"/>
    <w:rsid w:val="008C2310"/>
    <w:rsid w:val="008E48A3"/>
    <w:rsid w:val="0090430A"/>
    <w:rsid w:val="00914412"/>
    <w:rsid w:val="009415BB"/>
    <w:rsid w:val="009A6B68"/>
    <w:rsid w:val="009A6DB7"/>
    <w:rsid w:val="009B227E"/>
    <w:rsid w:val="009C1CD5"/>
    <w:rsid w:val="009E7DC8"/>
    <w:rsid w:val="00A02FE4"/>
    <w:rsid w:val="00A84D2C"/>
    <w:rsid w:val="00A9446A"/>
    <w:rsid w:val="00AD3DB4"/>
    <w:rsid w:val="00AF77EE"/>
    <w:rsid w:val="00B131E2"/>
    <w:rsid w:val="00B134A8"/>
    <w:rsid w:val="00B1680C"/>
    <w:rsid w:val="00B16E8C"/>
    <w:rsid w:val="00B30F8D"/>
    <w:rsid w:val="00B7766D"/>
    <w:rsid w:val="00BA7F00"/>
    <w:rsid w:val="00BD67B7"/>
    <w:rsid w:val="00BE4653"/>
    <w:rsid w:val="00C77423"/>
    <w:rsid w:val="00D05959"/>
    <w:rsid w:val="00D05E81"/>
    <w:rsid w:val="00D3090E"/>
    <w:rsid w:val="00DC2228"/>
    <w:rsid w:val="00DE0C1F"/>
    <w:rsid w:val="00E00396"/>
    <w:rsid w:val="00E36B6C"/>
    <w:rsid w:val="00E95960"/>
    <w:rsid w:val="00E96150"/>
    <w:rsid w:val="00EC74A9"/>
    <w:rsid w:val="00EE0DB0"/>
    <w:rsid w:val="00F3328F"/>
    <w:rsid w:val="00F5637A"/>
    <w:rsid w:val="00FB5932"/>
    <w:rsid w:val="00FB76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7BAFA"/>
  <w15:docId w15:val="{CD6C578F-12EE-4C36-80D1-E024D1626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7F0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0595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05959"/>
    <w:rPr>
      <w:b/>
      <w:bCs/>
    </w:rPr>
  </w:style>
  <w:style w:type="character" w:styleId="AklamaBavurusu">
    <w:name w:val="annotation reference"/>
    <w:basedOn w:val="VarsaylanParagrafYazTipi"/>
    <w:uiPriority w:val="99"/>
    <w:semiHidden/>
    <w:unhideWhenUsed/>
    <w:rsid w:val="00423078"/>
    <w:rPr>
      <w:sz w:val="16"/>
      <w:szCs w:val="16"/>
    </w:rPr>
  </w:style>
  <w:style w:type="paragraph" w:styleId="AklamaMetni">
    <w:name w:val="annotation text"/>
    <w:basedOn w:val="Normal"/>
    <w:link w:val="AklamaMetniChar"/>
    <w:uiPriority w:val="99"/>
    <w:semiHidden/>
    <w:unhideWhenUsed/>
    <w:rsid w:val="0042307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23078"/>
    <w:rPr>
      <w:sz w:val="20"/>
      <w:szCs w:val="20"/>
    </w:rPr>
  </w:style>
  <w:style w:type="paragraph" w:styleId="AklamaKonusu">
    <w:name w:val="annotation subject"/>
    <w:basedOn w:val="AklamaMetni"/>
    <w:next w:val="AklamaMetni"/>
    <w:link w:val="AklamaKonusuChar"/>
    <w:uiPriority w:val="99"/>
    <w:semiHidden/>
    <w:unhideWhenUsed/>
    <w:rsid w:val="00423078"/>
    <w:rPr>
      <w:b/>
      <w:bCs/>
    </w:rPr>
  </w:style>
  <w:style w:type="character" w:customStyle="1" w:styleId="AklamaKonusuChar">
    <w:name w:val="Açıklama Konusu Char"/>
    <w:basedOn w:val="AklamaMetniChar"/>
    <w:link w:val="AklamaKonusu"/>
    <w:uiPriority w:val="99"/>
    <w:semiHidden/>
    <w:rsid w:val="00423078"/>
    <w:rPr>
      <w:b/>
      <w:bCs/>
      <w:sz w:val="20"/>
      <w:szCs w:val="20"/>
    </w:rPr>
  </w:style>
  <w:style w:type="paragraph" w:styleId="BalonMetni">
    <w:name w:val="Balloon Text"/>
    <w:basedOn w:val="Normal"/>
    <w:link w:val="BalonMetniChar"/>
    <w:uiPriority w:val="99"/>
    <w:semiHidden/>
    <w:unhideWhenUsed/>
    <w:rsid w:val="00423078"/>
    <w:pPr>
      <w:spacing w:after="0" w:line="240" w:lineRule="auto"/>
    </w:pPr>
    <w:rPr>
      <w:sz w:val="16"/>
      <w:szCs w:val="16"/>
    </w:rPr>
  </w:style>
  <w:style w:type="character" w:customStyle="1" w:styleId="BalonMetniChar">
    <w:name w:val="Balon Metni Char"/>
    <w:basedOn w:val="VarsaylanParagrafYazTipi"/>
    <w:link w:val="BalonMetni"/>
    <w:uiPriority w:val="99"/>
    <w:semiHidden/>
    <w:rsid w:val="00423078"/>
    <w:rPr>
      <w:sz w:val="16"/>
      <w:szCs w:val="16"/>
    </w:rPr>
  </w:style>
  <w:style w:type="paragraph" w:styleId="ListeParagraf">
    <w:name w:val="List Paragraph"/>
    <w:basedOn w:val="Normal"/>
    <w:uiPriority w:val="34"/>
    <w:qFormat/>
    <w:rsid w:val="00DE0C1F"/>
    <w:pPr>
      <w:ind w:left="720"/>
      <w:contextualSpacing/>
    </w:pPr>
  </w:style>
  <w:style w:type="paragraph" w:customStyle="1" w:styleId="Default">
    <w:name w:val="Default"/>
    <w:rsid w:val="00371610"/>
    <w:pPr>
      <w:autoSpaceDE w:val="0"/>
      <w:autoSpaceDN w:val="0"/>
      <w:adjustRightInd w:val="0"/>
      <w:spacing w:after="0" w:line="240" w:lineRule="auto"/>
    </w:pPr>
    <w:rPr>
      <w:rFonts w:ascii="Arial" w:hAnsi="Arial" w:cs="Arial"/>
      <w:color w:val="000000"/>
      <w:sz w:val="24"/>
      <w:szCs w:val="24"/>
    </w:rPr>
  </w:style>
  <w:style w:type="character" w:styleId="Kpr">
    <w:name w:val="Hyperlink"/>
    <w:basedOn w:val="VarsaylanParagrafYazTipi"/>
    <w:uiPriority w:val="99"/>
    <w:unhideWhenUsed/>
    <w:rsid w:val="00435972"/>
    <w:rPr>
      <w:color w:val="0000FF" w:themeColor="hyperlink"/>
      <w:u w:val="single"/>
    </w:rPr>
  </w:style>
  <w:style w:type="character" w:styleId="zmlenmeyenBahsetme">
    <w:name w:val="Unresolved Mention"/>
    <w:basedOn w:val="VarsaylanParagrafYazTipi"/>
    <w:uiPriority w:val="99"/>
    <w:semiHidden/>
    <w:unhideWhenUsed/>
    <w:rsid w:val="004359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691162">
      <w:bodyDiv w:val="1"/>
      <w:marLeft w:val="0"/>
      <w:marRight w:val="0"/>
      <w:marTop w:val="0"/>
      <w:marBottom w:val="0"/>
      <w:divBdr>
        <w:top w:val="none" w:sz="0" w:space="0" w:color="auto"/>
        <w:left w:val="none" w:sz="0" w:space="0" w:color="auto"/>
        <w:bottom w:val="none" w:sz="0" w:space="0" w:color="auto"/>
        <w:right w:val="none" w:sz="0" w:space="0" w:color="auto"/>
      </w:divBdr>
    </w:div>
    <w:div w:id="621766333">
      <w:bodyDiv w:val="1"/>
      <w:marLeft w:val="0"/>
      <w:marRight w:val="0"/>
      <w:marTop w:val="0"/>
      <w:marBottom w:val="0"/>
      <w:divBdr>
        <w:top w:val="none" w:sz="0" w:space="0" w:color="auto"/>
        <w:left w:val="none" w:sz="0" w:space="0" w:color="auto"/>
        <w:bottom w:val="none" w:sz="0" w:space="0" w:color="auto"/>
        <w:right w:val="none" w:sz="0" w:space="0" w:color="auto"/>
      </w:divBdr>
    </w:div>
    <w:div w:id="772357038">
      <w:bodyDiv w:val="1"/>
      <w:marLeft w:val="0"/>
      <w:marRight w:val="0"/>
      <w:marTop w:val="0"/>
      <w:marBottom w:val="0"/>
      <w:divBdr>
        <w:top w:val="none" w:sz="0" w:space="0" w:color="auto"/>
        <w:left w:val="none" w:sz="0" w:space="0" w:color="auto"/>
        <w:bottom w:val="none" w:sz="0" w:space="0" w:color="auto"/>
        <w:right w:val="none" w:sz="0" w:space="0" w:color="auto"/>
      </w:divBdr>
    </w:div>
    <w:div w:id="128392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profine.com.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4835FD-E6B2-4211-826C-8AC43D0B8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1426</Words>
  <Characters>8129</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Hale Şener</dc:creator>
  <cp:lastModifiedBy>fusun</cp:lastModifiedBy>
  <cp:revision>3</cp:revision>
  <cp:lastPrinted>2019-12-20T06:28:00Z</cp:lastPrinted>
  <dcterms:created xsi:type="dcterms:W3CDTF">2021-06-01T05:50:00Z</dcterms:created>
  <dcterms:modified xsi:type="dcterms:W3CDTF">2021-06-09T13:42:00Z</dcterms:modified>
</cp:coreProperties>
</file>